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D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F81F2D">
        <w:rPr>
          <w:rFonts w:ascii="Arial" w:hAnsi="Arial" w:cs="Arial"/>
          <w:b/>
          <w:sz w:val="20"/>
          <w:szCs w:val="16"/>
        </w:rPr>
        <w:t>20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81F2D">
        <w:rPr>
          <w:rFonts w:ascii="Arial" w:hAnsi="Arial" w:cs="Arial"/>
          <w:b/>
          <w:sz w:val="20"/>
          <w:szCs w:val="16"/>
        </w:rPr>
        <w:t xml:space="preserve"> PARA AQUISIÇÕES FUTURAS DE CHOCOLATES, DOCES E BALAS PELO PERÍODO DE 12 (DOZE) MESES. SECRETARIA MUNICIPAL DE EDUCAÇÃO.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F81F2D">
        <w:rPr>
          <w:rFonts w:ascii="Arial" w:hAnsi="Arial" w:cs="Arial"/>
          <w:b/>
          <w:sz w:val="20"/>
          <w:szCs w:val="20"/>
        </w:rPr>
        <w:t>26/03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81F2D">
        <w:rPr>
          <w:rFonts w:ascii="Arial" w:hAnsi="Arial" w:cs="Arial"/>
          <w:b/>
          <w:sz w:val="20"/>
          <w:szCs w:val="20"/>
        </w:rPr>
        <w:t>25/06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BALA MASTIGAVEL - PACOTE - Bala mastigável, sortida (morango, uva, abacaxi, laranja, limão) Embalagem pesando 600g.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81F2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BALA TIPO TOFF - Bala tipo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Toffe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recheio doce de leite/chocolate, pacote com 750g.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13,19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BOMBOM DE CHOCOLATE - Bombom de chocolate, cobertura externa chocolate preto recheio de massa de castanha, pacote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24,45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DOCE TIPO SORVETE - (copo de biju com recheio tipo </w:t>
            </w:r>
            <w:proofErr w:type="spellStart"/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mole, colorido e aromatizado artificialmente), caixa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>DOCE TIPO SUSPIRO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- com clara de ovos,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poliois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matodextrina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educorantes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>(INS955) aroma artificial. Não contem glúten pacote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JUJUBA - Jujuba - Goma tipo americana 750g - contém 20 tubos com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6,2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F81F2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F81F2D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F2D">
              <w:rPr>
                <w:rFonts w:ascii="Arial" w:hAnsi="Arial" w:cs="Arial"/>
                <w:sz w:val="18"/>
                <w:szCs w:val="18"/>
              </w:rPr>
              <w:t xml:space="preserve">PIPOCA DE MILHO DOCE - Pipoca de milho doce, </w:t>
            </w:r>
            <w:proofErr w:type="spellStart"/>
            <w:r w:rsidRPr="00F81F2D">
              <w:rPr>
                <w:rFonts w:ascii="Arial" w:hAnsi="Arial" w:cs="Arial"/>
                <w:sz w:val="18"/>
                <w:szCs w:val="18"/>
              </w:rPr>
              <w:t>carameliza</w:t>
            </w:r>
            <w:proofErr w:type="spellEnd"/>
            <w:r w:rsidRPr="00F81F2D">
              <w:rPr>
                <w:rFonts w:ascii="Arial" w:hAnsi="Arial" w:cs="Arial"/>
                <w:sz w:val="18"/>
                <w:szCs w:val="18"/>
              </w:rPr>
              <w:t xml:space="preserve"> e crocante. Embalagem pesando 20g. </w:t>
            </w:r>
            <w:proofErr w:type="gramStart"/>
            <w:r w:rsidRPr="00F81F2D">
              <w:rPr>
                <w:rFonts w:ascii="Arial" w:hAnsi="Arial" w:cs="Arial"/>
                <w:sz w:val="18"/>
                <w:szCs w:val="18"/>
              </w:rPr>
              <w:t>pacotes</w:t>
            </w:r>
            <w:proofErr w:type="gramEnd"/>
            <w:r w:rsidRPr="00F81F2D">
              <w:rPr>
                <w:rFonts w:ascii="Arial" w:hAnsi="Arial" w:cs="Arial"/>
                <w:sz w:val="18"/>
                <w:szCs w:val="18"/>
              </w:rPr>
              <w:t xml:space="preserve"> com 50 unidades.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F81F2D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F81F2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81F2D">
              <w:rPr>
                <w:rFonts w:ascii="Arial" w:hAnsi="Arial" w:cs="Arial"/>
                <w:sz w:val="18"/>
                <w:szCs w:val="18"/>
              </w:rPr>
              <w:t>14,22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PIRULITO - Pirulito de morango, ingredientes: açúcar, xarope de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glucose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, gordura vegetal hidrogenada, emulsificante lecitina de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soja ,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acidulante ácido cítrico, aromatizante, regulador de acidez lactado de sódio, umectante glicerina e corante artificial vermelho 40, contém soja. Pode conter traços de leite. Não contém glúten, pacote 600g com 50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5,89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81F2D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81F2D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D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>PIRULITO FORMATO REDONDO - Pirulito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em formato redondo espiral colorido artificialmente no sabor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tutti-frutti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. Medidas do pirulito aproximadamente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4cm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84247B">
              <w:rPr>
                <w:rFonts w:ascii="Arial" w:hAnsi="Arial" w:cs="Arial"/>
                <w:sz w:val="18"/>
                <w:szCs w:val="18"/>
              </w:rPr>
              <w:t>pacote</w:t>
            </w:r>
            <w:proofErr w:type="gramEnd"/>
            <w:r w:rsidRPr="0084247B">
              <w:rPr>
                <w:rFonts w:ascii="Arial" w:hAnsi="Arial" w:cs="Arial"/>
                <w:sz w:val="18"/>
                <w:szCs w:val="18"/>
              </w:rPr>
              <w:t xml:space="preserve"> com 700g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2D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7,5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2D" w:rsidRPr="004B314D" w:rsidRDefault="00F81F2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4247B" w:rsidRPr="004B314D" w:rsidTr="00F81F2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4247B" w:rsidRPr="004B314D" w:rsidRDefault="0084247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7B" w:rsidRPr="00F81F2D" w:rsidRDefault="0084247B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47B">
              <w:rPr>
                <w:rFonts w:ascii="Arial" w:hAnsi="Arial" w:cs="Arial"/>
                <w:sz w:val="18"/>
                <w:szCs w:val="18"/>
              </w:rPr>
              <w:t xml:space="preserve">WAFER - </w:t>
            </w:r>
            <w:proofErr w:type="spellStart"/>
            <w:r w:rsidRPr="0084247B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84247B">
              <w:rPr>
                <w:rFonts w:ascii="Arial" w:hAnsi="Arial" w:cs="Arial"/>
                <w:sz w:val="18"/>
                <w:szCs w:val="18"/>
              </w:rPr>
              <w:t xml:space="preserve"> recheado com chocolate branco/preto 126g contendo 20 unidades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F81F2D" w:rsidRDefault="0084247B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1F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7B" w:rsidRPr="00EA20FF" w:rsidRDefault="0084247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4247B">
              <w:rPr>
                <w:rFonts w:ascii="Arial" w:hAnsi="Arial" w:cs="Arial"/>
                <w:sz w:val="18"/>
                <w:szCs w:val="18"/>
              </w:rPr>
              <w:t>3,98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47B" w:rsidRPr="004B314D" w:rsidRDefault="0084247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84247B">
        <w:rPr>
          <w:rFonts w:ascii="Arial" w:hAnsi="Arial" w:cs="Arial"/>
          <w:sz w:val="20"/>
          <w:szCs w:val="20"/>
        </w:rPr>
        <w:t>26 de junho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2D" w:rsidRDefault="00F81F2D" w:rsidP="001E4065">
      <w:pPr>
        <w:spacing w:after="0" w:line="240" w:lineRule="auto"/>
      </w:pPr>
      <w:r>
        <w:separator/>
      </w:r>
    </w:p>
  </w:endnote>
  <w:end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81F2D" w:rsidRPr="00224DD9" w:rsidRDefault="00F81F2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81F2D" w:rsidRPr="00224DD9" w:rsidRDefault="00F81F2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2D" w:rsidRDefault="00F81F2D" w:rsidP="001E4065">
      <w:pPr>
        <w:spacing w:after="0" w:line="240" w:lineRule="auto"/>
      </w:pPr>
      <w:r>
        <w:separator/>
      </w:r>
    </w:p>
  </w:footnote>
  <w:footnote w:type="continuationSeparator" w:id="0">
    <w:p w:rsidR="00F81F2D" w:rsidRDefault="00F81F2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D" w:rsidRDefault="00F81F2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pStyle w:val="Cabealho"/>
    </w:pPr>
  </w:p>
  <w:p w:rsidR="00F81F2D" w:rsidRDefault="00F81F2D" w:rsidP="00AC60B4">
    <w:pPr>
      <w:spacing w:after="0"/>
    </w:pPr>
  </w:p>
  <w:p w:rsidR="00F81F2D" w:rsidRPr="00224DD9" w:rsidRDefault="00F81F2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81F2D" w:rsidRPr="00865AD6" w:rsidRDefault="00F81F2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4247B"/>
    <w:rsid w:val="00855F9C"/>
    <w:rsid w:val="00864BBA"/>
    <w:rsid w:val="008A1C53"/>
    <w:rsid w:val="00966602"/>
    <w:rsid w:val="00AB2B6B"/>
    <w:rsid w:val="00AC60B4"/>
    <w:rsid w:val="00B70519"/>
    <w:rsid w:val="00BD6D25"/>
    <w:rsid w:val="00C75D47"/>
    <w:rsid w:val="00D50CD2"/>
    <w:rsid w:val="00D670EA"/>
    <w:rsid w:val="00E04723"/>
    <w:rsid w:val="00E25EDB"/>
    <w:rsid w:val="00E76573"/>
    <w:rsid w:val="00E95C94"/>
    <w:rsid w:val="00EA20FF"/>
    <w:rsid w:val="00EB0B06"/>
    <w:rsid w:val="00EF38DE"/>
    <w:rsid w:val="00EF4318"/>
    <w:rsid w:val="00F8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54A9-70B3-4E76-BAF7-965A7E01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9</cp:revision>
  <dcterms:created xsi:type="dcterms:W3CDTF">2015-01-16T11:38:00Z</dcterms:created>
  <dcterms:modified xsi:type="dcterms:W3CDTF">2015-01-21T12:52:00Z</dcterms:modified>
</cp:coreProperties>
</file>