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048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PELO PERÍODO DE 12 (DOZE) MESES</w:t>
      </w:r>
      <w:r>
        <w:rPr>
          <w:rFonts w:ascii="Arial" w:hAnsi="Arial" w:cs="Arial"/>
          <w:b/>
          <w:sz w:val="20"/>
          <w:szCs w:val="16"/>
        </w:rPr>
        <w:t>, PARA AQUISIÇÕES FUTURAS DE COMBUSTÍVEIS PARA ABASTECIMENTO DOS VEÍCULOS DA PREFEITURA MUNICIPAL DE REGISTRO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A64002">
        <w:rPr>
          <w:rFonts w:ascii="Arial" w:hAnsi="Arial" w:cs="Arial"/>
          <w:b/>
          <w:sz w:val="20"/>
          <w:szCs w:val="20"/>
        </w:rPr>
        <w:t>01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B4776B">
        <w:rPr>
          <w:rFonts w:ascii="Arial" w:hAnsi="Arial" w:cs="Arial"/>
          <w:b/>
          <w:sz w:val="20"/>
          <w:szCs w:val="20"/>
        </w:rPr>
        <w:t>12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F74747">
        <w:rPr>
          <w:rFonts w:ascii="Arial" w:hAnsi="Arial" w:cs="Arial"/>
          <w:b/>
          <w:sz w:val="20"/>
          <w:szCs w:val="20"/>
        </w:rPr>
        <w:t>01/03/2015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F74747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Etanol Automotivo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R$ 1,79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Gasolina automotiva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R$ 2,6736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Óleo Diesel Comum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R$ 2,27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A6400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Óleo Diesel S- 10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6400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RODOPOSTO REGISTRO BUENOS AIRES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A6400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002">
              <w:rPr>
                <w:rFonts w:ascii="Arial" w:hAnsi="Arial" w:cs="Arial"/>
                <w:sz w:val="18"/>
                <w:szCs w:val="18"/>
              </w:rPr>
              <w:t>R$ 2,3844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F74747">
        <w:rPr>
          <w:rFonts w:ascii="Arial" w:hAnsi="Arial" w:cs="Arial"/>
          <w:sz w:val="20"/>
          <w:szCs w:val="20"/>
        </w:rPr>
        <w:t>01 de março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F74747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6B" w:rsidRDefault="00B4776B" w:rsidP="001E4065">
      <w:pPr>
        <w:spacing w:after="0" w:line="240" w:lineRule="auto"/>
      </w:pPr>
      <w:r>
        <w:separator/>
      </w:r>
    </w:p>
  </w:endnote>
  <w:endnote w:type="continuationSeparator" w:id="0">
    <w:p w:rsidR="00B4776B" w:rsidRDefault="00B4776B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6B" w:rsidRPr="00224DD9" w:rsidRDefault="00B4776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B4776B" w:rsidRPr="00224DD9" w:rsidRDefault="00B4776B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B4776B" w:rsidRPr="00224DD9" w:rsidRDefault="00B4776B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6B" w:rsidRDefault="00B4776B" w:rsidP="001E4065">
      <w:pPr>
        <w:spacing w:after="0" w:line="240" w:lineRule="auto"/>
      </w:pPr>
      <w:r>
        <w:separator/>
      </w:r>
    </w:p>
  </w:footnote>
  <w:footnote w:type="continuationSeparator" w:id="0">
    <w:p w:rsidR="00B4776B" w:rsidRDefault="00B4776B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6B" w:rsidRDefault="00B4776B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776B" w:rsidRDefault="00B4776B" w:rsidP="00AC60B4">
    <w:pPr>
      <w:pStyle w:val="Cabealho"/>
    </w:pPr>
  </w:p>
  <w:p w:rsidR="00B4776B" w:rsidRDefault="00B4776B" w:rsidP="00AC60B4">
    <w:pPr>
      <w:pStyle w:val="Cabealho"/>
    </w:pPr>
  </w:p>
  <w:p w:rsidR="00B4776B" w:rsidRDefault="00B4776B" w:rsidP="00AC60B4">
    <w:pPr>
      <w:pStyle w:val="Cabealho"/>
    </w:pPr>
  </w:p>
  <w:p w:rsidR="00B4776B" w:rsidRDefault="00B4776B" w:rsidP="00AC60B4">
    <w:pPr>
      <w:pStyle w:val="Cabealho"/>
    </w:pPr>
  </w:p>
  <w:p w:rsidR="00B4776B" w:rsidRDefault="00B4776B" w:rsidP="00AC60B4">
    <w:pPr>
      <w:spacing w:after="0"/>
    </w:pPr>
  </w:p>
  <w:p w:rsidR="00B4776B" w:rsidRPr="00224DD9" w:rsidRDefault="00B4776B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B4776B" w:rsidRPr="00865AD6" w:rsidRDefault="00B4776B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3015D3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9E0337"/>
    <w:rsid w:val="00A64002"/>
    <w:rsid w:val="00AA6868"/>
    <w:rsid w:val="00AB2B6B"/>
    <w:rsid w:val="00AC60B4"/>
    <w:rsid w:val="00B4776B"/>
    <w:rsid w:val="00B70519"/>
    <w:rsid w:val="00BD6D25"/>
    <w:rsid w:val="00C75D47"/>
    <w:rsid w:val="00D50CD2"/>
    <w:rsid w:val="00D670EA"/>
    <w:rsid w:val="00E04723"/>
    <w:rsid w:val="00E76573"/>
    <w:rsid w:val="00E95C94"/>
    <w:rsid w:val="00EA20FF"/>
    <w:rsid w:val="00EB0B06"/>
    <w:rsid w:val="00EF38DE"/>
    <w:rsid w:val="00EF4318"/>
    <w:rsid w:val="00F7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1E19-3F73-4C94-B4E1-763C011D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11</cp:revision>
  <dcterms:created xsi:type="dcterms:W3CDTF">2015-01-16T11:38:00Z</dcterms:created>
  <dcterms:modified xsi:type="dcterms:W3CDTF">2015-01-28T18:25:00Z</dcterms:modified>
</cp:coreProperties>
</file>