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A5" w:rsidRDefault="00A328A5" w:rsidP="00A328A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D7E48">
        <w:rPr>
          <w:rFonts w:ascii="Arial" w:hAnsi="Arial" w:cs="Arial"/>
          <w:b/>
          <w:bCs/>
          <w:sz w:val="18"/>
          <w:szCs w:val="18"/>
        </w:rPr>
        <w:t>PREÇOS REGIST</w:t>
      </w:r>
      <w:r>
        <w:rPr>
          <w:rFonts w:ascii="Arial" w:hAnsi="Arial" w:cs="Arial"/>
          <w:b/>
          <w:bCs/>
          <w:sz w:val="18"/>
          <w:szCs w:val="18"/>
        </w:rPr>
        <w:t>RADOS – PREGÃO ELETRONICO Nº 013</w:t>
      </w:r>
      <w:r w:rsidRPr="007D7E48">
        <w:rPr>
          <w:rFonts w:ascii="Arial" w:hAnsi="Arial" w:cs="Arial"/>
          <w:b/>
          <w:bCs/>
          <w:sz w:val="18"/>
          <w:szCs w:val="18"/>
        </w:rPr>
        <w:t xml:space="preserve">/2018 </w:t>
      </w:r>
      <w:r w:rsidRPr="007D7E48">
        <w:rPr>
          <w:rFonts w:ascii="Arial" w:hAnsi="Arial" w:cs="Arial"/>
          <w:sz w:val="18"/>
          <w:szCs w:val="18"/>
        </w:rPr>
        <w:t xml:space="preserve">- </w:t>
      </w:r>
      <w:r w:rsidRPr="00A328A5">
        <w:rPr>
          <w:rFonts w:ascii="Arial" w:hAnsi="Arial" w:cs="Arial"/>
          <w:b/>
          <w:bCs/>
          <w:sz w:val="18"/>
          <w:szCs w:val="18"/>
        </w:rPr>
        <w:t>REGISTRO DE PREÇOS PELO PERÍODO DE 12 (DOZE) MESES PARA CONTRATAÇÃO DE EMPRESA ESPECIALIZADA NA PRESTAÇÃO DE SERVIÇOS DE SONORIZAÇÃO VOLANTE, LOCAÇÃO DE MESAS, CADEIRAS E SANITÁRIOS QUÍMICOS, PARA ATENDER A DEMANDA DAS SECRETARIAS MUNICIPAIS</w:t>
      </w:r>
      <w:r w:rsidRPr="007D7E48">
        <w:rPr>
          <w:rFonts w:ascii="Arial" w:hAnsi="Arial" w:cs="Arial"/>
          <w:b/>
          <w:bCs/>
          <w:sz w:val="18"/>
          <w:szCs w:val="18"/>
        </w:rPr>
        <w:t>.</w:t>
      </w:r>
    </w:p>
    <w:p w:rsidR="00A328A5" w:rsidRPr="007D7E48" w:rsidRDefault="00A328A5" w:rsidP="00A328A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328A5" w:rsidRPr="007D7E48" w:rsidRDefault="00A328A5" w:rsidP="00A328A5">
      <w:pPr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PERÍODO DE 14</w:t>
      </w:r>
      <w:r w:rsidRPr="007D7E48">
        <w:rPr>
          <w:rFonts w:ascii="Arial" w:hAnsi="Arial" w:cs="Arial"/>
          <w:b/>
          <w:bCs/>
          <w:sz w:val="18"/>
          <w:szCs w:val="18"/>
        </w:rPr>
        <w:t>/0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7D7E48">
        <w:rPr>
          <w:rFonts w:ascii="Arial" w:hAnsi="Arial" w:cs="Arial"/>
          <w:b/>
          <w:bCs/>
          <w:sz w:val="18"/>
          <w:szCs w:val="18"/>
        </w:rPr>
        <w:t>/2018 A 1</w:t>
      </w:r>
      <w:r>
        <w:rPr>
          <w:rFonts w:ascii="Arial" w:hAnsi="Arial" w:cs="Arial"/>
          <w:b/>
          <w:bCs/>
          <w:sz w:val="18"/>
          <w:szCs w:val="18"/>
        </w:rPr>
        <w:t>3/08</w:t>
      </w:r>
      <w:r w:rsidRPr="007D7E48">
        <w:rPr>
          <w:rFonts w:ascii="Arial" w:hAnsi="Arial" w:cs="Arial"/>
          <w:b/>
          <w:bCs/>
          <w:sz w:val="18"/>
          <w:szCs w:val="18"/>
        </w:rPr>
        <w:t>/2018 - 1º TRIMESTRE</w:t>
      </w:r>
    </w:p>
    <w:p w:rsidR="00A328A5" w:rsidRDefault="00A328A5" w:rsidP="00A328A5">
      <w:pPr>
        <w:jc w:val="center"/>
        <w:rPr>
          <w:b/>
          <w:bCs/>
        </w:rPr>
      </w:pPr>
    </w:p>
    <w:tbl>
      <w:tblPr>
        <w:tblW w:w="9010" w:type="dxa"/>
        <w:jc w:val="center"/>
        <w:tblCellMar>
          <w:left w:w="70" w:type="dxa"/>
          <w:right w:w="70" w:type="dxa"/>
        </w:tblCellMar>
        <w:tblLook w:val="04A0"/>
      </w:tblPr>
      <w:tblGrid>
        <w:gridCol w:w="551"/>
        <w:gridCol w:w="3282"/>
        <w:gridCol w:w="674"/>
        <w:gridCol w:w="574"/>
        <w:gridCol w:w="1642"/>
        <w:gridCol w:w="2287"/>
      </w:tblGrid>
      <w:tr w:rsidR="00A328A5" w:rsidRPr="00E9301D" w:rsidTr="00A328A5">
        <w:trPr>
          <w:trHeight w:val="34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01 – SANITÁRIO QUÍMICO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</w:tr>
      <w:tr w:rsidR="00A328A5" w:rsidRPr="00E9301D" w:rsidTr="00A328A5">
        <w:trPr>
          <w:trHeight w:val="458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8A5" w:rsidRPr="00E9301D" w:rsidTr="00A328A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Sanitário Químico - Modelo </w:t>
            </w:r>
            <w:proofErr w:type="spellStart"/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 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160,00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A328A5" w:rsidRDefault="00A328A5" w:rsidP="001445B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  <w:tr w:rsidR="00A328A5" w:rsidRPr="00E9301D" w:rsidTr="00A328A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Sanitário Químico - Modelo Luxo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 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170,00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  <w:tr w:rsidR="00A328A5" w:rsidRPr="00E9301D" w:rsidTr="00A328A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Sanitário Químico - Modelo PNE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  <w:tr w:rsidR="00A328A5" w:rsidRPr="00E9301D" w:rsidTr="00A328A5">
        <w:trPr>
          <w:trHeight w:val="225"/>
          <w:jc w:val="center"/>
        </w:trPr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8A5" w:rsidRDefault="00A328A5" w:rsidP="001445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28A5" w:rsidRPr="009B3E3E" w:rsidRDefault="00A328A5" w:rsidP="001445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8A5" w:rsidRDefault="00A328A5" w:rsidP="0014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28A5" w:rsidRPr="00E9301D" w:rsidRDefault="00A328A5" w:rsidP="0014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8A5" w:rsidRPr="00E9301D" w:rsidTr="00A328A5">
        <w:trPr>
          <w:trHeight w:val="34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02 – MESAS E CADEIRAS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VALORUNIT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</w:tr>
      <w:tr w:rsidR="00A328A5" w:rsidRPr="00E9301D" w:rsidTr="00A328A5">
        <w:trPr>
          <w:trHeight w:val="458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8A5" w:rsidRPr="00E9301D" w:rsidTr="00A328A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Mesas PVA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R$ 5,40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  <w:tr w:rsidR="00A328A5" w:rsidRPr="00E9301D" w:rsidTr="00A328A5">
        <w:trPr>
          <w:trHeight w:val="3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Cadeiras PVA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R$ 4,23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  <w:tr w:rsidR="00A328A5" w:rsidRPr="00E9301D" w:rsidTr="00A328A5">
        <w:trPr>
          <w:trHeight w:val="345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03 – SONORIZAÇÃO VOLANTE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</w:tr>
      <w:tr w:rsidR="00A328A5" w:rsidRPr="00E9301D" w:rsidTr="00A328A5">
        <w:trPr>
          <w:trHeight w:val="458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8A5" w:rsidRPr="00E9301D" w:rsidRDefault="00A328A5" w:rsidP="001445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8A5" w:rsidRPr="00E9301D" w:rsidTr="00A328A5">
        <w:trPr>
          <w:trHeight w:val="253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de sonorização volante - O carro deverá conter no mínimo 2 (duas) caixas de som com 2 vias cada e um amplificador 100 watts </w:t>
            </w:r>
            <w:proofErr w:type="spellStart"/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rms</w:t>
            </w:r>
            <w:proofErr w:type="spellEnd"/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 xml:space="preserve"> por canal. A gravação do spot e da mídia será de responsabilidade da contratada desde que solicitado o mínimo de 12 (doze) horas de serviço por spot, e esta deverá ser entregue no prazo de no mínimo 02 (dois) dias a Secretária requisitante para aprovação, que deverá ocorrer no prazo de 02 (dois) dias. Caso a contratação seja abaixo de 12 (doze) horas, a gravação spot e da mídia ficará sob responsabilidade da Prefeitura.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01D">
              <w:rPr>
                <w:rFonts w:ascii="Arial" w:hAnsi="Arial" w:cs="Arial"/>
                <w:color w:val="000000"/>
                <w:sz w:val="16"/>
                <w:szCs w:val="16"/>
              </w:rPr>
              <w:t>Uni.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8A5" w:rsidRPr="00E9301D" w:rsidRDefault="00A328A5" w:rsidP="001445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8A5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FREEDOM GERENCIAMENTO TÉCNICO DE SERVIÇOS LTDA - EPP</w:t>
            </w:r>
          </w:p>
        </w:tc>
      </w:tr>
    </w:tbl>
    <w:p w:rsidR="00A328A5" w:rsidRDefault="00A328A5" w:rsidP="00A328A5">
      <w:pPr>
        <w:jc w:val="center"/>
      </w:pPr>
    </w:p>
    <w:p w:rsidR="00A328A5" w:rsidRPr="007D7E48" w:rsidRDefault="00A328A5" w:rsidP="00A328A5">
      <w:pPr>
        <w:jc w:val="center"/>
      </w:pPr>
      <w:r>
        <w:t>Registro, 13 de Agosto de 2018.</w:t>
      </w:r>
    </w:p>
    <w:p w:rsidR="00A328A5" w:rsidRDefault="00A328A5" w:rsidP="00A328A5">
      <w:pPr>
        <w:jc w:val="center"/>
        <w:rPr>
          <w:b/>
          <w:bCs/>
        </w:rPr>
      </w:pPr>
    </w:p>
    <w:p w:rsidR="00A328A5" w:rsidRDefault="00A328A5" w:rsidP="00A328A5">
      <w:pPr>
        <w:jc w:val="center"/>
        <w:rPr>
          <w:b/>
          <w:bCs/>
        </w:rPr>
      </w:pPr>
    </w:p>
    <w:p w:rsidR="00A328A5" w:rsidRDefault="00A328A5" w:rsidP="00A328A5">
      <w:pPr>
        <w:jc w:val="center"/>
        <w:rPr>
          <w:b/>
          <w:bCs/>
        </w:rPr>
      </w:pPr>
      <w:r>
        <w:rPr>
          <w:b/>
          <w:bCs/>
        </w:rPr>
        <w:t>DÉBORA GOETZ ACETO</w:t>
      </w:r>
    </w:p>
    <w:p w:rsidR="00A328A5" w:rsidRPr="006400F0" w:rsidRDefault="00A328A5" w:rsidP="00A328A5">
      <w:pPr>
        <w:jc w:val="center"/>
        <w:rPr>
          <w:b/>
          <w:bCs/>
        </w:rPr>
      </w:pPr>
      <w:r>
        <w:rPr>
          <w:b/>
          <w:bCs/>
        </w:rPr>
        <w:t>Secretaria Municipal de Administração</w:t>
      </w:r>
    </w:p>
    <w:p w:rsidR="00A328A5" w:rsidRDefault="00A328A5" w:rsidP="00A328A5"/>
    <w:p w:rsidR="00D32EC5" w:rsidRPr="00A328A5" w:rsidRDefault="008569C5" w:rsidP="00A328A5"/>
    <w:sectPr w:rsidR="00D32EC5" w:rsidRPr="00A328A5" w:rsidSect="00A328A5">
      <w:headerReference w:type="default" r:id="rId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48" w:rsidRDefault="008569C5" w:rsidP="007D7E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s1025" type="#_x0000_t75" style="position:absolute;margin-left:0;margin-top:.3pt;width:283.95pt;height:61.65pt;z-index:251660288;visibility:visible;mso-position-horizontal:center;mso-position-horizontal-relative:margin" wrapcoords="1597 0 1027 0 -114 5781 -114 11036 571 16818 0 18920 -114 21022 21566 21022 21566 18920 19626 18920 5135 16818 21566 16818 21566 11562 20881 8409 21109 3153 18827 1577 4450 0 1597 0">
          <v:imagedata r:id="rId1" o:title="Logo Prefeitura Registro"/>
          <w10:wrap type="through" anchorx="margin"/>
        </v:shape>
      </w:pict>
    </w:r>
  </w:p>
  <w:p w:rsidR="007D7E48" w:rsidRDefault="008569C5" w:rsidP="007D7E48">
    <w:pPr>
      <w:pStyle w:val="Cabealho"/>
    </w:pPr>
  </w:p>
  <w:p w:rsidR="007D7E48" w:rsidRDefault="008569C5" w:rsidP="007D7E48">
    <w:pPr>
      <w:pStyle w:val="Cabealho"/>
    </w:pPr>
  </w:p>
  <w:p w:rsidR="007D7E48" w:rsidRDefault="008569C5" w:rsidP="007D7E48">
    <w:pPr>
      <w:pStyle w:val="Cabealho"/>
    </w:pPr>
  </w:p>
  <w:p w:rsidR="007D7E48" w:rsidRDefault="008569C5" w:rsidP="007D7E48">
    <w:pPr>
      <w:pStyle w:val="Cabealho"/>
    </w:pPr>
  </w:p>
  <w:p w:rsidR="007D7E48" w:rsidRPr="00686827" w:rsidRDefault="008569C5" w:rsidP="007D7E48">
    <w:pPr>
      <w:pStyle w:val="Cabealho"/>
      <w:jc w:val="center"/>
      <w:rPr>
        <w:rFonts w:ascii="Calibri" w:hAnsi="Calibri" w:cs="Aharoni"/>
        <w:b/>
        <w:color w:val="000000"/>
        <w:szCs w:val="28"/>
      </w:rPr>
    </w:pPr>
    <w:r w:rsidRPr="00686827">
      <w:rPr>
        <w:rFonts w:ascii="Calibri" w:hAnsi="Calibri" w:cs="Aharoni"/>
        <w:b/>
        <w:color w:val="000000"/>
        <w:szCs w:val="28"/>
      </w:rPr>
      <w:t>Secretaria Municipal de Administração</w:t>
    </w:r>
  </w:p>
  <w:p w:rsidR="007D7E48" w:rsidRPr="00686827" w:rsidRDefault="008569C5" w:rsidP="007D7E48">
    <w:pPr>
      <w:jc w:val="center"/>
      <w:rPr>
        <w:rFonts w:ascii="Arial" w:hAnsi="Arial" w:cs="Arial"/>
        <w:sz w:val="16"/>
        <w:szCs w:val="18"/>
      </w:rPr>
    </w:pPr>
    <w:r w:rsidRPr="00686827">
      <w:rPr>
        <w:rFonts w:ascii="Arial" w:hAnsi="Arial" w:cs="Arial"/>
        <w:sz w:val="16"/>
        <w:szCs w:val="18"/>
      </w:rPr>
      <w:t>Rua José Antônio de Campos, nº 250 – Centro – CEP 11900-000</w:t>
    </w:r>
  </w:p>
  <w:p w:rsidR="007D7E48" w:rsidRPr="00686827" w:rsidRDefault="008569C5" w:rsidP="007D7E48">
    <w:pPr>
      <w:pStyle w:val="Rodap"/>
      <w:jc w:val="center"/>
      <w:rPr>
        <w:sz w:val="22"/>
      </w:rPr>
    </w:pPr>
    <w:r w:rsidRPr="00686827">
      <w:rPr>
        <w:rFonts w:ascii="Arial" w:hAnsi="Arial" w:cs="Arial"/>
        <w:sz w:val="16"/>
        <w:szCs w:val="18"/>
      </w:rPr>
      <w:t>CNPJ – 45.685.872/0001-79</w:t>
    </w:r>
  </w:p>
  <w:p w:rsidR="007D7E48" w:rsidRPr="00715398" w:rsidRDefault="008569C5" w:rsidP="007D7E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328A5"/>
    <w:rsid w:val="00742FD6"/>
    <w:rsid w:val="008569C5"/>
    <w:rsid w:val="00A328A5"/>
    <w:rsid w:val="00BD4347"/>
    <w:rsid w:val="00C6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328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328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 Char"/>
    <w:basedOn w:val="Normal"/>
    <w:link w:val="CabealhoChar"/>
    <w:uiPriority w:val="99"/>
    <w:rsid w:val="00A328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uiPriority w:val="99"/>
    <w:rsid w:val="00A328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adrianne.nagae</dc:creator>
  <cp:lastModifiedBy>adrianne.nagae</cp:lastModifiedBy>
  <cp:revision>1</cp:revision>
  <dcterms:created xsi:type="dcterms:W3CDTF">2018-04-27T12:44:00Z</dcterms:created>
  <dcterms:modified xsi:type="dcterms:W3CDTF">2018-04-27T12:56:00Z</dcterms:modified>
</cp:coreProperties>
</file>