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E2227" w14:textId="77777777" w:rsidR="00E174BD" w:rsidRPr="00730BF4" w:rsidRDefault="00E174BD" w:rsidP="00E174BD">
      <w:pPr>
        <w:pStyle w:val="Ttulo"/>
        <w:rPr>
          <w:rFonts w:ascii="Bookman Old Style" w:hAnsi="Bookman Old Style"/>
          <w:sz w:val="22"/>
          <w:szCs w:val="22"/>
        </w:rPr>
      </w:pPr>
    </w:p>
    <w:p w14:paraId="27410378" w14:textId="05664708" w:rsidR="00E174BD" w:rsidRDefault="00E174BD" w:rsidP="00E174B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PROCESSO Nº </w:t>
      </w:r>
      <w:r>
        <w:rPr>
          <w:rFonts w:ascii="Bookman Old Style" w:hAnsi="Bookman Old Style"/>
          <w:b/>
        </w:rPr>
        <w:t>095</w:t>
      </w:r>
      <w:r>
        <w:rPr>
          <w:rFonts w:ascii="Bookman Old Style" w:hAnsi="Bookman Old Style"/>
          <w:b/>
        </w:rPr>
        <w:t>/2019</w:t>
      </w:r>
    </w:p>
    <w:p w14:paraId="042EC925" w14:textId="08353AD1" w:rsidR="00E174BD" w:rsidRDefault="00E174BD" w:rsidP="00E174B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ELETRÔNICO Nº 0</w:t>
      </w:r>
      <w:r>
        <w:rPr>
          <w:rFonts w:ascii="Bookman Old Style" w:hAnsi="Bookman Old Style"/>
          <w:b/>
        </w:rPr>
        <w:t>54</w:t>
      </w:r>
      <w:r>
        <w:rPr>
          <w:rFonts w:ascii="Bookman Old Style" w:hAnsi="Bookman Old Style"/>
          <w:b/>
        </w:rPr>
        <w:t>/2019</w:t>
      </w:r>
    </w:p>
    <w:p w14:paraId="11E74CE9" w14:textId="77777777" w:rsidR="00E174BD" w:rsidRDefault="00E174BD" w:rsidP="00E174BD">
      <w:pPr>
        <w:rPr>
          <w:rFonts w:ascii="Bookman Old Style" w:hAnsi="Bookman Old Style"/>
          <w:b/>
        </w:rPr>
      </w:pPr>
    </w:p>
    <w:p w14:paraId="717E5085" w14:textId="77777777" w:rsidR="00E174BD" w:rsidRPr="00CA34F4" w:rsidRDefault="00E174BD" w:rsidP="00E174BD">
      <w:pPr>
        <w:rPr>
          <w:rFonts w:ascii="Bookman Old Style" w:hAnsi="Bookman Old Style"/>
          <w:b/>
          <w:sz w:val="18"/>
          <w:szCs w:val="18"/>
        </w:rPr>
      </w:pPr>
    </w:p>
    <w:p w14:paraId="15E40245" w14:textId="337ABC0B" w:rsidR="00E174BD" w:rsidRPr="00A449CA" w:rsidRDefault="00E174BD" w:rsidP="00E174BD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TERMO DE RETI-RATIFICAÇÃO A ATA DE REGISTRO DE PREÇOS, REFERENTE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>, Q</w:t>
      </w:r>
      <w:r>
        <w:rPr>
          <w:rFonts w:ascii="Bookman Old Style" w:hAnsi="Bookman Old Style" w:cs="Arial"/>
          <w:b/>
          <w:i/>
          <w:sz w:val="18"/>
          <w:szCs w:val="18"/>
        </w:rPr>
        <w:t>UE ENTRE SI CELEBRAM A PREFEITUR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INOVAMED COMÉRCIO DE MEDICAMENTOS LTDA.</w:t>
      </w:r>
      <w:r w:rsidRPr="006A70FC">
        <w:rPr>
          <w:rFonts w:ascii="Bookman Old Style" w:hAnsi="Bookman Old Style" w:cs="Arial"/>
          <w:b/>
          <w:i/>
          <w:sz w:val="18"/>
          <w:szCs w:val="18"/>
        </w:rPr>
        <w:t>,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6737BF98" w14:textId="77777777" w:rsidR="00E174BD" w:rsidRDefault="00E174BD" w:rsidP="00E174BD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79463039" w14:textId="77777777" w:rsidR="00E174BD" w:rsidRDefault="00E174BD" w:rsidP="00E174BD">
      <w:pPr>
        <w:jc w:val="both"/>
        <w:rPr>
          <w:rFonts w:ascii="Bookman Old Style" w:hAnsi="Bookman Old Style"/>
          <w:b/>
        </w:rPr>
      </w:pPr>
    </w:p>
    <w:p w14:paraId="14B4FCEF" w14:textId="1A6BEC91" w:rsidR="00E174BD" w:rsidRPr="00730BF4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onze</w:t>
      </w:r>
      <w:r>
        <w:rPr>
          <w:rFonts w:ascii="Bookman Old Style" w:hAnsi="Bookman Old Style"/>
          <w:sz w:val="22"/>
          <w:szCs w:val="22"/>
        </w:rPr>
        <w:t xml:space="preserve"> dias</w:t>
      </w:r>
      <w:r w:rsidRPr="00730BF4">
        <w:rPr>
          <w:rFonts w:ascii="Bookman Old Style" w:hAnsi="Bookman Old Style"/>
          <w:sz w:val="22"/>
          <w:szCs w:val="22"/>
        </w:rPr>
        <w:t xml:space="preserve"> do mês de </w:t>
      </w:r>
      <w:r>
        <w:rPr>
          <w:rFonts w:ascii="Bookman Old Style" w:hAnsi="Bookman Old Style"/>
          <w:sz w:val="22"/>
          <w:szCs w:val="22"/>
        </w:rPr>
        <w:t>Ma</w:t>
      </w:r>
      <w:r>
        <w:rPr>
          <w:rFonts w:ascii="Bookman Old Style" w:hAnsi="Bookman Old Style"/>
          <w:sz w:val="22"/>
          <w:szCs w:val="22"/>
        </w:rPr>
        <w:t>io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>, situada à Rua José Antônio de Campos, 250 - Centro - Registro/SP, inscrita no C.N.P.J. nº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</w:t>
      </w:r>
      <w:proofErr w:type="spellStart"/>
      <w:r w:rsidRPr="00740281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740281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161A46">
        <w:rPr>
          <w:rFonts w:ascii="Bookman Old Style" w:hAnsi="Bookman Old Style"/>
          <w:sz w:val="22"/>
          <w:szCs w:val="22"/>
        </w:rPr>
        <w:t xml:space="preserve"> e de outro lado a </w:t>
      </w:r>
      <w:r w:rsidRPr="00DA3977">
        <w:rPr>
          <w:rFonts w:ascii="Bookman Old Style" w:hAnsi="Bookman Old Style" w:cs="Arial"/>
          <w:sz w:val="22"/>
          <w:szCs w:val="22"/>
        </w:rPr>
        <w:t xml:space="preserve">empresa </w:t>
      </w:r>
      <w:r w:rsidRPr="00E174BD">
        <w:rPr>
          <w:rFonts w:ascii="Bookman Old Style" w:hAnsi="Bookman Old Style"/>
          <w:b/>
          <w:bCs/>
          <w:sz w:val="22"/>
          <w:szCs w:val="22"/>
        </w:rPr>
        <w:t>INOVAMED COMÉRCIO DE MEDICAMENTOS LTDA</w:t>
      </w:r>
      <w:r w:rsidRPr="00E174BD">
        <w:rPr>
          <w:rFonts w:ascii="Bookman Old Style" w:hAnsi="Bookman Old Style"/>
          <w:sz w:val="22"/>
          <w:szCs w:val="22"/>
        </w:rPr>
        <w:t xml:space="preserve">, sito na Rua Rubens </w:t>
      </w:r>
      <w:proofErr w:type="spellStart"/>
      <w:r w:rsidRPr="00E174BD">
        <w:rPr>
          <w:rFonts w:ascii="Bookman Old Style" w:hAnsi="Bookman Old Style"/>
          <w:sz w:val="22"/>
          <w:szCs w:val="22"/>
        </w:rPr>
        <w:t>Derbs</w:t>
      </w:r>
      <w:proofErr w:type="spellEnd"/>
      <w:r w:rsidRPr="00E174BD">
        <w:rPr>
          <w:rFonts w:ascii="Bookman Old Style" w:hAnsi="Bookman Old Style"/>
          <w:sz w:val="22"/>
          <w:szCs w:val="22"/>
        </w:rPr>
        <w:t xml:space="preserve">, nº 105 – </w:t>
      </w:r>
      <w:proofErr w:type="spellStart"/>
      <w:r w:rsidRPr="00E174BD">
        <w:rPr>
          <w:rFonts w:ascii="Bookman Old Style" w:hAnsi="Bookman Old Style"/>
          <w:sz w:val="22"/>
          <w:szCs w:val="22"/>
        </w:rPr>
        <w:t>Lot</w:t>
      </w:r>
      <w:proofErr w:type="spellEnd"/>
      <w:r w:rsidRPr="00E174BD">
        <w:rPr>
          <w:rFonts w:ascii="Bookman Old Style" w:hAnsi="Bookman Old Style"/>
          <w:sz w:val="22"/>
          <w:szCs w:val="22"/>
        </w:rPr>
        <w:t xml:space="preserve">. Rubens </w:t>
      </w:r>
      <w:proofErr w:type="spellStart"/>
      <w:r w:rsidRPr="00E174BD">
        <w:rPr>
          <w:rFonts w:ascii="Bookman Old Style" w:hAnsi="Bookman Old Style"/>
          <w:sz w:val="22"/>
          <w:szCs w:val="22"/>
        </w:rPr>
        <w:t>Derks</w:t>
      </w:r>
      <w:proofErr w:type="spellEnd"/>
      <w:r w:rsidRPr="00E174BD">
        <w:rPr>
          <w:rFonts w:ascii="Bookman Old Style" w:hAnsi="Bookman Old Style"/>
          <w:sz w:val="22"/>
          <w:szCs w:val="22"/>
        </w:rPr>
        <w:t xml:space="preserve"> – Bairro Industrial – ERECHIM/RS – CEP: 99.706-300, inscrita no Cadastro Nacional de Pessoas Jurídicas do Ministério da Fazenda CNPJ/MF sob o nº 12.889.035/0001-02, representada neste ato por SEDINEI R. STIEVENS, inscrito no Cadastro de Pessoas Físicas sob o nº 004.421.050-70 (Representante Legal),</w:t>
      </w:r>
      <w:r w:rsidRPr="00DA3977">
        <w:rPr>
          <w:rFonts w:ascii="Bookman Old Style" w:hAnsi="Bookman Old Style" w:cs="Arial"/>
          <w:sz w:val="22"/>
          <w:szCs w:val="22"/>
        </w:rPr>
        <w:t xml:space="preserve"> doravante denominado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161A46">
        <w:rPr>
          <w:rFonts w:ascii="Bookman Old Style" w:hAnsi="Bookman Old Style"/>
          <w:b/>
          <w:sz w:val="22"/>
          <w:szCs w:val="22"/>
        </w:rPr>
        <w:t>CONTRATADA</w:t>
      </w:r>
      <w:r w:rsidRPr="00730BF4">
        <w:rPr>
          <w:rFonts w:ascii="Bookman Old Style" w:hAnsi="Bookman Old Style"/>
          <w:sz w:val="22"/>
          <w:szCs w:val="22"/>
        </w:rPr>
        <w:t xml:space="preserve">,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14:paraId="7E582AF9" w14:textId="77777777" w:rsidR="00E174BD" w:rsidRPr="00730BF4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7757D9B" w14:textId="7D3D5105" w:rsidR="00E174BD" w:rsidRPr="00FD27A8" w:rsidRDefault="00E174BD" w:rsidP="00E174BD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>eiro do Pregão Presencial nº 0</w:t>
      </w:r>
      <w:r>
        <w:rPr>
          <w:rFonts w:ascii="Bookman Old Style" w:hAnsi="Bookman Old Style"/>
          <w:sz w:val="22"/>
          <w:szCs w:val="22"/>
        </w:rPr>
        <w:t>54</w:t>
      </w:r>
      <w:r w:rsidRPr="00FD27A8">
        <w:rPr>
          <w:rFonts w:ascii="Bookman Old Style" w:hAnsi="Bookman Old Style"/>
          <w:sz w:val="22"/>
          <w:szCs w:val="22"/>
        </w:rPr>
        <w:t>-201</w:t>
      </w:r>
      <w:r>
        <w:rPr>
          <w:rFonts w:ascii="Bookman Old Style" w:hAnsi="Bookman Old Style"/>
          <w:sz w:val="22"/>
          <w:szCs w:val="22"/>
        </w:rPr>
        <w:t>9</w:t>
      </w:r>
      <w:r w:rsidRPr="00FD27A8">
        <w:rPr>
          <w:rFonts w:ascii="Bookman Old Style" w:hAnsi="Bookman Old Style"/>
          <w:sz w:val="22"/>
          <w:szCs w:val="22"/>
        </w:rPr>
        <w:t xml:space="preserve"> –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/>
          <w:sz w:val="22"/>
          <w:szCs w:val="22"/>
        </w:rPr>
        <w:t xml:space="preserve">,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 xml:space="preserve">, o reajuste será concedido a partir de </w:t>
      </w:r>
      <w:r>
        <w:rPr>
          <w:rFonts w:ascii="Bookman Old Style" w:hAnsi="Bookman Old Style" w:cs="Arial"/>
          <w:sz w:val="22"/>
          <w:szCs w:val="22"/>
        </w:rPr>
        <w:t>07</w:t>
      </w:r>
      <w:r>
        <w:rPr>
          <w:rFonts w:ascii="Bookman Old Style" w:hAnsi="Bookman Old Style" w:cs="Arial"/>
          <w:sz w:val="22"/>
          <w:szCs w:val="22"/>
        </w:rPr>
        <w:t>/0</w:t>
      </w:r>
      <w:r>
        <w:rPr>
          <w:rFonts w:ascii="Bookman Old Style" w:hAnsi="Bookman Old Style" w:cs="Arial"/>
          <w:sz w:val="22"/>
          <w:szCs w:val="22"/>
        </w:rPr>
        <w:t>5</w:t>
      </w:r>
      <w:r>
        <w:rPr>
          <w:rFonts w:ascii="Bookman Old Style" w:hAnsi="Bookman Old Style" w:cs="Arial"/>
          <w:sz w:val="22"/>
          <w:szCs w:val="22"/>
        </w:rPr>
        <w:t>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14:paraId="1160738F" w14:textId="77777777" w:rsidR="00E174BD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6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737"/>
        <w:gridCol w:w="851"/>
        <w:gridCol w:w="1339"/>
        <w:gridCol w:w="1413"/>
        <w:gridCol w:w="1559"/>
        <w:gridCol w:w="992"/>
      </w:tblGrid>
      <w:tr w:rsidR="00E174BD" w:rsidRPr="00DA3977" w14:paraId="3314A334" w14:textId="77777777" w:rsidTr="001F20C2">
        <w:trPr>
          <w:trHeight w:val="61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3DFD08" w14:textId="77777777" w:rsidR="00E174BD" w:rsidRPr="00DA3977" w:rsidRDefault="00E174BD" w:rsidP="001F20C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20EBB5" w14:textId="77777777" w:rsidR="00E174BD" w:rsidRPr="00DA3977" w:rsidRDefault="00E174BD" w:rsidP="001F20C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FF4363" w14:textId="77777777" w:rsidR="00E174BD" w:rsidRPr="00DA3977" w:rsidRDefault="00E174BD" w:rsidP="001F20C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C9157E" w14:textId="77777777" w:rsidR="00E174BD" w:rsidRPr="00DA3977" w:rsidRDefault="00E174BD" w:rsidP="001F20C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4A4529" w14:textId="77777777" w:rsidR="00E174BD" w:rsidRPr="00DA3977" w:rsidRDefault="00E174BD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4C0D31" w14:textId="77777777" w:rsidR="00E174BD" w:rsidRPr="00DA3977" w:rsidRDefault="00E174BD" w:rsidP="001F20C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RECOMPOSIÇÃO DO EQUILIBRIO ECONOMICO FINANCEIRO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A2B55E" w14:textId="77777777" w:rsidR="00E174BD" w:rsidRPr="00DA3977" w:rsidRDefault="00E174BD" w:rsidP="001F20C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NOVO PREÇO</w:t>
            </w:r>
          </w:p>
        </w:tc>
      </w:tr>
      <w:tr w:rsidR="00E174BD" w:rsidRPr="00DA3977" w14:paraId="2B9360BD" w14:textId="77777777" w:rsidTr="001F20C2">
        <w:trPr>
          <w:trHeight w:val="373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5C361" w14:textId="77777777" w:rsidR="00E174BD" w:rsidRPr="00DA3977" w:rsidRDefault="00E174BD" w:rsidP="001F20C2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530A2" w14:textId="77777777" w:rsidR="00E174BD" w:rsidRPr="00DA3977" w:rsidRDefault="00E174BD" w:rsidP="001F20C2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87B33B" w14:textId="77777777" w:rsidR="00E174BD" w:rsidRPr="00DA3977" w:rsidRDefault="00E174BD" w:rsidP="001F20C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3CC5B" w14:textId="77777777" w:rsidR="00E174BD" w:rsidRPr="00DA3977" w:rsidRDefault="00E174BD" w:rsidP="001F20C2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38471" w14:textId="77777777" w:rsidR="00E174BD" w:rsidRPr="00DA3977" w:rsidRDefault="00E174BD" w:rsidP="001F20C2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CC489" w14:textId="77777777" w:rsidR="00E174BD" w:rsidRPr="00DA3977" w:rsidRDefault="00E174BD" w:rsidP="001F20C2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7B4E" w14:textId="77777777" w:rsidR="00E174BD" w:rsidRPr="00DA3977" w:rsidRDefault="00E174BD" w:rsidP="001F20C2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4BD" w:rsidRPr="00DA3977" w14:paraId="6C3413A4" w14:textId="77777777" w:rsidTr="001F20C2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FF300CF" w14:textId="74C6BC60" w:rsidR="00E174BD" w:rsidRPr="00FD27A8" w:rsidRDefault="00E174BD" w:rsidP="001F20C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091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F059" w14:textId="16C3B0E2" w:rsidR="00E174BD" w:rsidRPr="00FD27A8" w:rsidRDefault="00E174BD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030.09.03856 - DIPIRONA SÓDICA 500MG/ML SOLUÇÃO INJETÁVEL - AMPOL A COM 2ML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B566F" w14:textId="73B0887A" w:rsidR="00E174BD" w:rsidRPr="00FD27A8" w:rsidRDefault="00E174BD" w:rsidP="001F20C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F9A79" w14:textId="6A104030" w:rsidR="00E174BD" w:rsidRPr="00FD27A8" w:rsidRDefault="00E174BD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Santisa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Laboratorio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Farmaceutico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Santisa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- 2039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5C5A2" w14:textId="650DFD21" w:rsidR="00E174BD" w:rsidRPr="00DA3977" w:rsidRDefault="00E174BD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R$ 0,4379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BC21A" w14:textId="581AAD62" w:rsidR="00E174BD" w:rsidRPr="00DA3977" w:rsidRDefault="00E174BD" w:rsidP="001F20C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0,1121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28CC" w14:textId="190827B0" w:rsidR="00E174BD" w:rsidRPr="00DA3977" w:rsidRDefault="00E174BD" w:rsidP="001F20C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0,55</w:t>
            </w:r>
          </w:p>
        </w:tc>
      </w:tr>
    </w:tbl>
    <w:p w14:paraId="7ED6FB6C" w14:textId="77777777" w:rsidR="00E174BD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CC040F3" w14:textId="77777777" w:rsidR="00E174BD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272F40F" w14:textId="7FB63C8B" w:rsidR="00E174BD" w:rsidRDefault="00E174BD" w:rsidP="00E174BD">
      <w:pPr>
        <w:jc w:val="both"/>
        <w:rPr>
          <w:rFonts w:ascii="Bookman Old Style" w:hAnsi="Bookman Old Style"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>
        <w:rPr>
          <w:rFonts w:ascii="Bookman Old Style" w:hAnsi="Bookman Old Style"/>
          <w:b/>
          <w:bCs/>
          <w:sz w:val="22"/>
          <w:szCs w:val="22"/>
        </w:rPr>
        <w:t>0,55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 xml:space="preserve">cinquenta </w:t>
      </w:r>
      <w:r>
        <w:rPr>
          <w:rFonts w:ascii="Bookman Old Style" w:hAnsi="Bookman Old Style"/>
          <w:b/>
          <w:bCs/>
          <w:sz w:val="22"/>
          <w:szCs w:val="22"/>
        </w:rPr>
        <w:t xml:space="preserve">e cinco centavos) </w:t>
      </w:r>
      <w:r w:rsidRPr="00243E89">
        <w:rPr>
          <w:rFonts w:ascii="Bookman Old Style" w:hAnsi="Bookman Old Style"/>
          <w:bCs/>
          <w:sz w:val="22"/>
          <w:szCs w:val="22"/>
        </w:rPr>
        <w:t>para o item 0</w:t>
      </w:r>
      <w:r>
        <w:rPr>
          <w:rFonts w:ascii="Bookman Old Style" w:hAnsi="Bookman Old Style"/>
          <w:bCs/>
          <w:sz w:val="22"/>
          <w:szCs w:val="22"/>
        </w:rPr>
        <w:t>91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0F09968E" w14:textId="77777777" w:rsidR="00E174BD" w:rsidRPr="00730BF4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</w:p>
    <w:p w14:paraId="7DE1746A" w14:textId="50B5EEC9" w:rsidR="00E174BD" w:rsidRPr="00730BF4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>
        <w:rPr>
          <w:rFonts w:ascii="Bookman Old Style" w:hAnsi="Bookman Old Style"/>
          <w:sz w:val="22"/>
          <w:szCs w:val="22"/>
        </w:rPr>
        <w:t>07</w:t>
      </w:r>
      <w:r>
        <w:rPr>
          <w:rFonts w:ascii="Bookman Old Style" w:hAnsi="Bookman Old Style"/>
          <w:sz w:val="22"/>
          <w:szCs w:val="22"/>
        </w:rPr>
        <w:t>/0</w:t>
      </w: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>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4D3C0B81" w14:textId="77777777" w:rsidR="00E174BD" w:rsidRPr="00730BF4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3923D97" w14:textId="77777777" w:rsidR="00E174BD" w:rsidRPr="00730BF4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14:paraId="6C5188A5" w14:textId="77777777" w:rsidR="00E174BD" w:rsidRPr="00730BF4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</w:p>
    <w:p w14:paraId="0EF40407" w14:textId="77777777" w:rsidR="00E174BD" w:rsidRPr="00730BF4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vias, de igual teor, e para um só efeito, na presença das testemunhas abaixo:</w:t>
      </w:r>
    </w:p>
    <w:p w14:paraId="424B2B2D" w14:textId="77777777" w:rsidR="00E174BD" w:rsidRPr="00730BF4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</w:p>
    <w:p w14:paraId="58C444BF" w14:textId="2B9D0CF4" w:rsidR="00E174BD" w:rsidRPr="00730BF4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Ma</w:t>
      </w:r>
      <w:r>
        <w:rPr>
          <w:rFonts w:ascii="Bookman Old Style" w:hAnsi="Bookman Old Style"/>
          <w:sz w:val="22"/>
          <w:szCs w:val="22"/>
        </w:rPr>
        <w:t>io</w:t>
      </w:r>
      <w:proofErr w:type="gramEnd"/>
      <w:r>
        <w:rPr>
          <w:rFonts w:ascii="Bookman Old Style" w:hAnsi="Bookman Old Style"/>
          <w:sz w:val="22"/>
          <w:szCs w:val="22"/>
        </w:rPr>
        <w:t xml:space="preserve">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7C8E46B3" w14:textId="77777777" w:rsidR="00E174BD" w:rsidRPr="00730BF4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93B2FC5" w14:textId="77777777" w:rsidR="00E174BD" w:rsidRPr="00730BF4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EA48463" w14:textId="77777777" w:rsidR="00E174BD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877B27E" w14:textId="77777777" w:rsidR="00E174BD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3074E3C" w14:textId="77777777" w:rsidR="00E174BD" w:rsidRPr="00730BF4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A51320F" w14:textId="77777777" w:rsidR="00E174BD" w:rsidRPr="00C12ACC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  <w:r w:rsidRPr="00C12ACC">
        <w:rPr>
          <w:rFonts w:ascii="Bookman Old Style" w:hAnsi="Bookman Old Style"/>
          <w:b/>
          <w:sz w:val="22"/>
          <w:szCs w:val="22"/>
        </w:rPr>
        <w:t>___________________________                                     ___________________________________</w:t>
      </w:r>
    </w:p>
    <w:p w14:paraId="07FA3043" w14:textId="44D2E139" w:rsidR="00E174BD" w:rsidRPr="006F2C34" w:rsidRDefault="00E174BD" w:rsidP="00E174BD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6F2C34">
        <w:rPr>
          <w:rFonts w:ascii="Bookman Old Style" w:hAnsi="Bookman Old Style"/>
          <w:b/>
          <w:sz w:val="22"/>
          <w:szCs w:val="22"/>
          <w:lang w:val="en-US"/>
        </w:rPr>
        <w:t xml:space="preserve">GILSON WAGNER FANTIN                                        </w:t>
      </w:r>
      <w:r>
        <w:rPr>
          <w:rFonts w:ascii="Bookman Old Style" w:hAnsi="Bookman Old Style"/>
          <w:b/>
          <w:sz w:val="22"/>
          <w:szCs w:val="22"/>
          <w:lang w:val="en-US"/>
        </w:rPr>
        <w:t xml:space="preserve">   </w:t>
      </w:r>
      <w:r w:rsidRPr="00E174BD">
        <w:rPr>
          <w:rFonts w:ascii="Bookman Old Style" w:hAnsi="Bookman Old Style"/>
          <w:b/>
          <w:bCs/>
          <w:sz w:val="22"/>
          <w:szCs w:val="22"/>
        </w:rPr>
        <w:t>SEDINEI R. STIEVENS</w:t>
      </w:r>
    </w:p>
    <w:p w14:paraId="241A2068" w14:textId="386A8C27" w:rsidR="00E174BD" w:rsidRPr="0002280C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>Prefeito Municipal</w:t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2280C"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02280C">
        <w:rPr>
          <w:rFonts w:ascii="Bookman Old Style" w:hAnsi="Bookman Old Style"/>
          <w:sz w:val="22"/>
          <w:szCs w:val="22"/>
        </w:rPr>
        <w:t>Representante</w:t>
      </w:r>
    </w:p>
    <w:p w14:paraId="1959F3C0" w14:textId="77777777" w:rsidR="00E174BD" w:rsidRPr="0002280C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P/Contratante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14:paraId="2AE8C88B" w14:textId="77777777" w:rsidR="00E174BD" w:rsidRPr="00730BF4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F625463" w14:textId="77777777" w:rsidR="00E174BD" w:rsidRPr="00730BF4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A4C3647" w14:textId="77777777" w:rsidR="00E174BD" w:rsidRPr="00DB0BD4" w:rsidRDefault="00E174BD" w:rsidP="00E174BD">
      <w:pPr>
        <w:rPr>
          <w:rFonts w:ascii="Bookman Old Style" w:hAnsi="Bookman Old Style"/>
          <w:sz w:val="23"/>
          <w:szCs w:val="23"/>
        </w:rPr>
      </w:pPr>
    </w:p>
    <w:p w14:paraId="18CB133E" w14:textId="77777777" w:rsidR="00E174BD" w:rsidRPr="004D5436" w:rsidRDefault="00E174BD" w:rsidP="00E174BD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14:paraId="41ADF602" w14:textId="77777777" w:rsidR="00E174BD" w:rsidRDefault="00E174BD" w:rsidP="00E174BD">
      <w:pPr>
        <w:jc w:val="both"/>
        <w:rPr>
          <w:rFonts w:ascii="Bookman Old Style" w:hAnsi="Bookman Old Style"/>
        </w:rPr>
      </w:pPr>
    </w:p>
    <w:p w14:paraId="49C38551" w14:textId="77777777" w:rsidR="00E174BD" w:rsidRDefault="00E174BD" w:rsidP="00E174BD">
      <w:pPr>
        <w:jc w:val="both"/>
        <w:rPr>
          <w:rFonts w:ascii="Bookman Old Style" w:hAnsi="Bookman Old Style"/>
        </w:rPr>
      </w:pPr>
    </w:p>
    <w:p w14:paraId="6CDE3F0D" w14:textId="77777777" w:rsidR="00E174BD" w:rsidRPr="003F111A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14:paraId="2525D2A1" w14:textId="77777777" w:rsidR="00E174BD" w:rsidRPr="003F111A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370E3C89" w14:textId="77777777" w:rsidR="00E174BD" w:rsidRPr="003F111A" w:rsidRDefault="00E174BD" w:rsidP="00E174B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ab/>
        <w:t xml:space="preserve">  </w:t>
      </w:r>
      <w:r w:rsidRPr="003F111A">
        <w:rPr>
          <w:rFonts w:ascii="Bookman Old Style" w:hAnsi="Bookman Old Style"/>
          <w:sz w:val="22"/>
          <w:szCs w:val="22"/>
        </w:rPr>
        <w:t>RG.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383529A3" w14:textId="77777777" w:rsidR="00E174BD" w:rsidRDefault="00E174BD" w:rsidP="00E174BD">
      <w:pPr>
        <w:rPr>
          <w:rFonts w:ascii="Bookman Old Style" w:hAnsi="Bookman Old Style"/>
        </w:rPr>
      </w:pPr>
    </w:p>
    <w:p w14:paraId="6A8B3232" w14:textId="77777777" w:rsidR="00E174BD" w:rsidRPr="00730BF4" w:rsidRDefault="00E174BD" w:rsidP="00E174BD">
      <w:pPr>
        <w:rPr>
          <w:rFonts w:ascii="Bookman Old Style" w:hAnsi="Bookman Old Style"/>
          <w:b/>
          <w:sz w:val="22"/>
          <w:szCs w:val="22"/>
        </w:rPr>
      </w:pPr>
    </w:p>
    <w:p w14:paraId="79119C26" w14:textId="77777777" w:rsidR="00E174BD" w:rsidRPr="00730BF4" w:rsidRDefault="00E174BD" w:rsidP="00E174B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3A064E7" w14:textId="77777777" w:rsidR="00E174BD" w:rsidRPr="00730BF4" w:rsidRDefault="00E174BD" w:rsidP="00E174BD">
      <w:pPr>
        <w:ind w:left="720" w:firstLine="720"/>
        <w:jc w:val="center"/>
        <w:rPr>
          <w:rFonts w:ascii="Bookman Old Style" w:hAnsi="Bookman Old Style"/>
          <w:b/>
          <w:sz w:val="22"/>
          <w:szCs w:val="22"/>
        </w:rPr>
      </w:pPr>
    </w:p>
    <w:p w14:paraId="2B4BB894" w14:textId="77777777" w:rsidR="00E174BD" w:rsidRPr="00730BF4" w:rsidRDefault="00E174BD" w:rsidP="00E174BD">
      <w:pPr>
        <w:ind w:left="720" w:firstLine="720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12F4C442" w14:textId="77777777" w:rsidR="00E174BD" w:rsidRPr="00730BF4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5319DE2F" w14:textId="77777777" w:rsidR="00E174BD" w:rsidRPr="00730BF4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226D927C" w14:textId="77777777" w:rsidR="00E174BD" w:rsidRPr="00730BF4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6099579E" w14:textId="77777777" w:rsidR="00E174BD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75C3278E" w14:textId="77777777" w:rsidR="00E174BD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5AD166A6" w14:textId="77777777" w:rsidR="00E174BD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2E5BD615" w14:textId="77777777" w:rsidR="00E174BD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1430AD10" w14:textId="69172511" w:rsidR="00E174BD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37F5E374" w14:textId="6F23B0A8" w:rsidR="00E174BD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473CFCDD" w14:textId="77777777" w:rsidR="00E174BD" w:rsidRDefault="00E174BD" w:rsidP="00E174BD">
      <w:pPr>
        <w:rPr>
          <w:rFonts w:ascii="Bookman Old Style" w:hAnsi="Bookman Old Style"/>
          <w:sz w:val="22"/>
          <w:szCs w:val="22"/>
        </w:rPr>
      </w:pPr>
    </w:p>
    <w:p w14:paraId="2A6BF297" w14:textId="77777777" w:rsidR="00E174BD" w:rsidRPr="0010620C" w:rsidRDefault="00E174BD" w:rsidP="00E174BD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20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0A46520A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46C6128A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CONTRATANTE: PREFEITURA MUNICIPAL DE REGISTRO</w:t>
      </w:r>
    </w:p>
    <w:p w14:paraId="37C207DB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031EA724" w14:textId="5E19A349" w:rsidR="00E174BD" w:rsidRDefault="00E174BD" w:rsidP="00E174BD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10620C">
        <w:rPr>
          <w:rFonts w:ascii="Arial" w:hAnsi="Arial" w:cs="Arial"/>
          <w:sz w:val="20"/>
          <w:szCs w:val="20"/>
        </w:rPr>
        <w:t xml:space="preserve">CONTRATADA: </w:t>
      </w:r>
      <w:r w:rsidRPr="00E174BD">
        <w:rPr>
          <w:rFonts w:ascii="Bookman Old Style" w:hAnsi="Bookman Old Style"/>
          <w:b/>
          <w:bCs/>
          <w:sz w:val="22"/>
          <w:szCs w:val="22"/>
        </w:rPr>
        <w:t>INOVAMED COMÉRCIO DE MEDICAMENTOS LTDA</w:t>
      </w:r>
      <w:r>
        <w:rPr>
          <w:rFonts w:ascii="Bookman Old Style" w:hAnsi="Bookman Old Style"/>
          <w:b/>
          <w:bCs/>
          <w:sz w:val="22"/>
          <w:szCs w:val="22"/>
        </w:rPr>
        <w:t>.</w:t>
      </w:r>
    </w:p>
    <w:p w14:paraId="189A08B4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49FED217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CONTRATO Nº (DE ORIGEM): </w:t>
      </w:r>
      <w:r>
        <w:rPr>
          <w:rFonts w:ascii="Arial" w:hAnsi="Arial" w:cs="Arial"/>
          <w:sz w:val="20"/>
          <w:szCs w:val="20"/>
        </w:rPr>
        <w:t>1</w:t>
      </w:r>
      <w:r w:rsidRPr="0010620C">
        <w:rPr>
          <w:rFonts w:ascii="Arial" w:hAnsi="Arial" w:cs="Arial"/>
          <w:sz w:val="20"/>
          <w:szCs w:val="20"/>
        </w:rPr>
        <w:t>º TERMO DE RETI-RATIFICAÇÃO A ATA DE R.P.</w:t>
      </w:r>
    </w:p>
    <w:p w14:paraId="4FCE972C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438A4328" w14:textId="2FADE0F8" w:rsidR="00E174BD" w:rsidRDefault="00E174BD" w:rsidP="00E174BD">
      <w:pPr>
        <w:jc w:val="both"/>
        <w:rPr>
          <w:rFonts w:ascii="Arial" w:hAnsi="Arial" w:cs="Arial"/>
          <w:b/>
          <w:sz w:val="22"/>
          <w:szCs w:val="22"/>
        </w:rPr>
      </w:pPr>
      <w:r w:rsidRPr="0010620C">
        <w:rPr>
          <w:rFonts w:ascii="Arial" w:hAnsi="Arial" w:cs="Arial"/>
          <w:sz w:val="20"/>
          <w:szCs w:val="20"/>
        </w:rPr>
        <w:t>OBJETO:</w:t>
      </w:r>
      <w:r w:rsidRPr="006F2C34">
        <w:rPr>
          <w:rFonts w:ascii="Arial" w:hAnsi="Arial" w:cs="Arial"/>
          <w:b/>
          <w:sz w:val="22"/>
          <w:szCs w:val="22"/>
        </w:rPr>
        <w:t xml:space="preserve"> </w:t>
      </w:r>
      <w:r w:rsidRPr="00E174BD">
        <w:rPr>
          <w:rFonts w:ascii="Bookman Old Style" w:hAnsi="Bookman Old Style"/>
          <w:b/>
          <w:bCs/>
          <w:sz w:val="22"/>
          <w:szCs w:val="22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Arial" w:hAnsi="Arial" w:cs="Arial"/>
          <w:b/>
          <w:sz w:val="22"/>
          <w:szCs w:val="22"/>
        </w:rPr>
        <w:t>.</w:t>
      </w:r>
    </w:p>
    <w:p w14:paraId="2A3F3D02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571449A5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ADVOGADO (S): (*) DR. ANTONIO MATHEUS DA VEIGA NETO</w:t>
      </w:r>
    </w:p>
    <w:p w14:paraId="405A2991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5DF9655C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43B2516A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2AEA24ED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739774A2" w14:textId="028ABAD2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10620C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io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20</w:t>
      </w:r>
      <w:r w:rsidRPr="0010620C">
        <w:rPr>
          <w:rFonts w:ascii="Arial" w:hAnsi="Arial" w:cs="Arial"/>
          <w:sz w:val="20"/>
          <w:szCs w:val="20"/>
        </w:rPr>
        <w:t>.</w:t>
      </w:r>
    </w:p>
    <w:p w14:paraId="14625135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1AD21687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CONTRATANTE</w:t>
      </w:r>
    </w:p>
    <w:p w14:paraId="08B6FC55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6EFB00B3" w14:textId="77777777" w:rsidR="00E174BD" w:rsidRPr="0010620C" w:rsidRDefault="00E174BD" w:rsidP="00E174BD">
      <w:pPr>
        <w:jc w:val="both"/>
        <w:rPr>
          <w:rFonts w:ascii="Arial" w:hAnsi="Arial" w:cs="Arial"/>
          <w:b/>
          <w:sz w:val="23"/>
          <w:szCs w:val="23"/>
        </w:rPr>
      </w:pPr>
      <w:r w:rsidRPr="0010620C">
        <w:rPr>
          <w:rFonts w:ascii="Arial" w:hAnsi="Arial" w:cs="Arial"/>
          <w:sz w:val="20"/>
          <w:szCs w:val="20"/>
        </w:rPr>
        <w:t>NOME E CARGO:</w:t>
      </w:r>
      <w:r w:rsidRPr="0010620C">
        <w:rPr>
          <w:rFonts w:ascii="Arial" w:hAnsi="Arial" w:cs="Arial"/>
          <w:b/>
          <w:sz w:val="23"/>
          <w:szCs w:val="23"/>
        </w:rPr>
        <w:t>GILSON WAGNER FANTIN - PREFEITO MUNICIPAL</w:t>
      </w:r>
    </w:p>
    <w:p w14:paraId="2E56B93B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500CDCFB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18866D24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7815BD64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PESSOAL: prefeitogilson@gmail.com</w:t>
      </w:r>
    </w:p>
    <w:p w14:paraId="750F91D2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715A2617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2A74237D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14:paraId="448231E0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51C03272" w14:textId="77777777" w:rsidR="00E174BD" w:rsidRPr="0010620C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555C119C" w14:textId="77777777" w:rsidR="00E174BD" w:rsidRPr="0010620C" w:rsidRDefault="00E174BD" w:rsidP="00E174BD">
      <w:pPr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CONTRATADA</w:t>
      </w:r>
    </w:p>
    <w:p w14:paraId="481C717A" w14:textId="77777777" w:rsidR="00E174BD" w:rsidRPr="0010620C" w:rsidRDefault="00E174BD" w:rsidP="00E174BD">
      <w:pPr>
        <w:rPr>
          <w:rFonts w:ascii="Arial" w:hAnsi="Arial" w:cs="Arial"/>
          <w:sz w:val="20"/>
          <w:szCs w:val="20"/>
        </w:rPr>
      </w:pPr>
    </w:p>
    <w:p w14:paraId="2AD79624" w14:textId="77777777" w:rsidR="00E174BD" w:rsidRPr="00E174BD" w:rsidRDefault="00E174BD" w:rsidP="00E174B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74BD">
        <w:rPr>
          <w:rFonts w:ascii="Arial" w:hAnsi="Arial" w:cs="Arial"/>
          <w:sz w:val="20"/>
          <w:szCs w:val="20"/>
        </w:rPr>
        <w:t>NOME E CARGO: SEDINEI R. STIEVENS – REPRESENTANTE LEGAL</w:t>
      </w:r>
    </w:p>
    <w:p w14:paraId="2BA7B92C" w14:textId="77777777" w:rsidR="00E174BD" w:rsidRPr="00E174BD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5C779B82" w14:textId="77777777" w:rsidR="00E174BD" w:rsidRPr="00E174BD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E174BD">
        <w:rPr>
          <w:rFonts w:ascii="Arial" w:hAnsi="Arial" w:cs="Arial"/>
          <w:sz w:val="20"/>
          <w:szCs w:val="20"/>
        </w:rPr>
        <w:t xml:space="preserve">E-MAIL INSTITUCIONAL: </w:t>
      </w:r>
      <w:hyperlink r:id="rId4" w:history="1">
        <w:r w:rsidRPr="00E174BD">
          <w:rPr>
            <w:sz w:val="20"/>
            <w:szCs w:val="20"/>
          </w:rPr>
          <w:t>inovamed@inovamed-rs.com.br</w:t>
        </w:r>
      </w:hyperlink>
      <w:r w:rsidRPr="00E174BD">
        <w:rPr>
          <w:rFonts w:ascii="Arial" w:hAnsi="Arial" w:cs="Arial"/>
          <w:sz w:val="20"/>
          <w:szCs w:val="20"/>
        </w:rPr>
        <w:t xml:space="preserve"> </w:t>
      </w:r>
    </w:p>
    <w:p w14:paraId="7395B1D9" w14:textId="77777777" w:rsidR="00E174BD" w:rsidRPr="00E174BD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50D4DA0D" w14:textId="77777777" w:rsidR="00E174BD" w:rsidRPr="00E174BD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E174BD">
        <w:rPr>
          <w:rFonts w:ascii="Arial" w:hAnsi="Arial" w:cs="Arial"/>
          <w:sz w:val="20"/>
          <w:szCs w:val="20"/>
        </w:rPr>
        <w:t>E-MAIL PESSOAL</w:t>
      </w:r>
      <w:r w:rsidRPr="00E174BD">
        <w:rPr>
          <w:sz w:val="20"/>
          <w:szCs w:val="20"/>
        </w:rPr>
        <w:t xml:space="preserve">: </w:t>
      </w:r>
      <w:hyperlink r:id="rId5" w:history="1">
        <w:r w:rsidRPr="00E174BD">
          <w:rPr>
            <w:sz w:val="20"/>
            <w:szCs w:val="20"/>
          </w:rPr>
          <w:t>sedinei@inovamed-rs.com.br</w:t>
        </w:r>
      </w:hyperlink>
      <w:r w:rsidRPr="00E174BD">
        <w:rPr>
          <w:rFonts w:ascii="Arial" w:hAnsi="Arial" w:cs="Arial"/>
          <w:sz w:val="20"/>
          <w:szCs w:val="20"/>
        </w:rPr>
        <w:t xml:space="preserve"> </w:t>
      </w:r>
    </w:p>
    <w:p w14:paraId="10BE0742" w14:textId="77777777" w:rsidR="00E174BD" w:rsidRPr="00E80EC6" w:rsidRDefault="00E174BD" w:rsidP="00E174BD">
      <w:pPr>
        <w:jc w:val="both"/>
        <w:rPr>
          <w:rFonts w:ascii="Arial" w:hAnsi="Arial" w:cs="Arial"/>
          <w:b/>
        </w:rPr>
      </w:pPr>
    </w:p>
    <w:p w14:paraId="6943A4C4" w14:textId="77777777" w:rsidR="00E174BD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6314DD13" w14:textId="77777777" w:rsidR="00E174BD" w:rsidRPr="006F2C34" w:rsidRDefault="00E174BD" w:rsidP="00E174BD">
      <w:pPr>
        <w:jc w:val="both"/>
        <w:rPr>
          <w:rFonts w:ascii="Arial" w:hAnsi="Arial" w:cs="Arial"/>
          <w:sz w:val="20"/>
          <w:szCs w:val="20"/>
        </w:rPr>
      </w:pPr>
    </w:p>
    <w:p w14:paraId="327214FE" w14:textId="77777777" w:rsidR="00E174BD" w:rsidRPr="006F2C34" w:rsidRDefault="00E174BD" w:rsidP="00E174BD">
      <w:pPr>
        <w:jc w:val="both"/>
        <w:rPr>
          <w:rFonts w:ascii="Arial" w:hAnsi="Arial" w:cs="Arial"/>
          <w:sz w:val="20"/>
          <w:szCs w:val="20"/>
        </w:rPr>
      </w:pPr>
      <w:r w:rsidRPr="006F2C34">
        <w:rPr>
          <w:rFonts w:ascii="Arial" w:hAnsi="Arial" w:cs="Arial"/>
          <w:sz w:val="20"/>
          <w:szCs w:val="20"/>
        </w:rPr>
        <w:t>ASSINATURA: ________________________________</w:t>
      </w:r>
    </w:p>
    <w:p w14:paraId="270F621D" w14:textId="77777777" w:rsidR="00830264" w:rsidRDefault="00830264"/>
    <w:sectPr w:rsidR="00830264" w:rsidSect="00627054">
      <w:headerReference w:type="default" r:id="rId6"/>
      <w:footerReference w:type="default" r:id="rId7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F1DA" w14:textId="77777777" w:rsidR="00627054" w:rsidRPr="00085CAD" w:rsidRDefault="00E174BD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11900-000</w:t>
    </w:r>
  </w:p>
  <w:p w14:paraId="469C193A" w14:textId="77777777" w:rsidR="00627054" w:rsidRPr="00085CAD" w:rsidRDefault="00E174BD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14:paraId="6D80A899" w14:textId="77777777" w:rsidR="00627054" w:rsidRPr="00085CAD" w:rsidRDefault="00E174BD" w:rsidP="00627054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</w:t>
    </w:r>
    <w:r w:rsidRPr="00085CAD">
      <w:rPr>
        <w:rFonts w:ascii="Bookman Old Style" w:hAnsi="Bookman Old Style" w:cs="Arial"/>
        <w:sz w:val="18"/>
        <w:szCs w:val="18"/>
      </w:rPr>
      <w:t>01-79</w:t>
    </w:r>
  </w:p>
  <w:p w14:paraId="7BD0F050" w14:textId="77777777" w:rsidR="00627054" w:rsidRPr="00085CAD" w:rsidRDefault="00E174BD">
    <w:pPr>
      <w:pStyle w:val="Rodap"/>
      <w:rPr>
        <w:rFonts w:ascii="Bookman Old Style" w:hAnsi="Bookman Old Styl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32AA5" w14:textId="66E0CAA6" w:rsidR="00627054" w:rsidRDefault="00E174BD" w:rsidP="00627054">
    <w:pPr>
      <w:pStyle w:val="Cabealho"/>
      <w:jc w:val="center"/>
    </w:pPr>
    <w:r w:rsidRPr="00650316">
      <w:rPr>
        <w:noProof/>
      </w:rPr>
      <w:drawing>
        <wp:inline distT="0" distB="0" distL="0" distR="0" wp14:anchorId="4BA1E035" wp14:editId="755206EE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7CA2C" w14:textId="77777777" w:rsidR="00627054" w:rsidRPr="005961FE" w:rsidRDefault="00E174BD" w:rsidP="00627054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BD"/>
    <w:rsid w:val="00830264"/>
    <w:rsid w:val="00E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A14E"/>
  <w15:chartTrackingRefBased/>
  <w15:docId w15:val="{C5E3C75F-2635-4C1F-8068-4E27042A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174BD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E174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174B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174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4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174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174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17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edinei@inovamed-rs.com.br" TargetMode="External"/><Relationship Id="rId4" Type="http://schemas.openxmlformats.org/officeDocument/2006/relationships/hyperlink" Target="mailto:inovamed@inovamed-rs.com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872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2020-05-11T19:00:00Z</cp:lastPrinted>
  <dcterms:created xsi:type="dcterms:W3CDTF">2020-05-11T18:50:00Z</dcterms:created>
  <dcterms:modified xsi:type="dcterms:W3CDTF">2020-05-11T19:01:00Z</dcterms:modified>
</cp:coreProperties>
</file>