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7" w:type="dxa"/>
        <w:jc w:val="center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44"/>
        <w:gridCol w:w="7623"/>
      </w:tblGrid>
      <w:tr w:rsidR="0081125B" w:rsidRPr="002B2785" w:rsidTr="00D01723">
        <w:trPr>
          <w:jc w:val="center"/>
        </w:trPr>
        <w:tc>
          <w:tcPr>
            <w:tcW w:w="144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81125B" w:rsidRPr="002B2785" w:rsidRDefault="0081125B" w:rsidP="00D01723">
            <w:r>
              <w:rPr>
                <w:noProof/>
                <w:lang w:eastAsia="pt-BR"/>
              </w:rPr>
              <w:drawing>
                <wp:inline distT="0" distB="0" distL="0" distR="0">
                  <wp:extent cx="752475" cy="809625"/>
                  <wp:effectExtent l="19050" t="0" r="9525" b="0"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81125B" w:rsidRPr="002B2785" w:rsidRDefault="0081125B" w:rsidP="00D01723">
            <w:pPr>
              <w:pStyle w:val="Ttulo1"/>
              <w:ind w:left="53"/>
              <w:rPr>
                <w:b w:val="0"/>
              </w:rPr>
            </w:pPr>
            <w:r w:rsidRPr="002B2785">
              <w:rPr>
                <w:b w:val="0"/>
                <w:sz w:val="40"/>
              </w:rPr>
              <w:t>P</w:t>
            </w:r>
            <w:r w:rsidRPr="002B2785">
              <w:rPr>
                <w:b w:val="0"/>
              </w:rPr>
              <w:t xml:space="preserve">REFEITURA </w:t>
            </w:r>
            <w:r w:rsidRPr="002B2785">
              <w:rPr>
                <w:b w:val="0"/>
                <w:sz w:val="40"/>
              </w:rPr>
              <w:t>M</w:t>
            </w:r>
            <w:r w:rsidRPr="002B2785">
              <w:rPr>
                <w:b w:val="0"/>
              </w:rPr>
              <w:t xml:space="preserve">UNICIPAL DE </w:t>
            </w:r>
            <w:r w:rsidRPr="002B2785">
              <w:rPr>
                <w:b w:val="0"/>
                <w:sz w:val="40"/>
              </w:rPr>
              <w:t>R</w:t>
            </w:r>
            <w:r w:rsidRPr="002B2785">
              <w:rPr>
                <w:b w:val="0"/>
              </w:rPr>
              <w:t>EGISTRO</w:t>
            </w:r>
          </w:p>
          <w:p w:rsidR="0081125B" w:rsidRPr="002B2785" w:rsidRDefault="0081125B" w:rsidP="00D0172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B2785">
              <w:rPr>
                <w:rFonts w:ascii="Cambria" w:hAnsi="Cambria"/>
                <w:b/>
                <w:sz w:val="20"/>
                <w:szCs w:val="20"/>
              </w:rPr>
              <w:t>SECRETARIA MUNICIPAL DE ADMINISTRAÇÃO</w:t>
            </w:r>
          </w:p>
          <w:p w:rsidR="0081125B" w:rsidRPr="002B2785" w:rsidRDefault="0081125B" w:rsidP="00D01723">
            <w:pPr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2B2785">
              <w:rPr>
                <w:b/>
                <w:sz w:val="20"/>
              </w:rPr>
              <w:t>C.N.P.J.</w:t>
            </w:r>
            <w:proofErr w:type="spellEnd"/>
            <w:proofErr w:type="gramEnd"/>
            <w:r w:rsidRPr="002B2785">
              <w:rPr>
                <w:b/>
                <w:sz w:val="20"/>
              </w:rPr>
              <w:t>(MF) 45.685.872/0001-79 – Estado de São Paulo</w:t>
            </w:r>
          </w:p>
          <w:p w:rsidR="0081125B" w:rsidRPr="002B2785" w:rsidRDefault="0081125B" w:rsidP="00D01723">
            <w:pPr>
              <w:pStyle w:val="Rodap"/>
              <w:jc w:val="center"/>
              <w:rPr>
                <w:rFonts w:ascii="Cambria" w:hAnsi="Cambria"/>
              </w:rPr>
            </w:pPr>
            <w:r w:rsidRPr="002B2785">
              <w:rPr>
                <w:rFonts w:ascii="Cambria" w:hAnsi="Cambria"/>
                <w:sz w:val="20"/>
              </w:rPr>
              <w:t>Rua José Antônio de Campos, 250 – Fone: 13 – 3828-1000 – Fone/Fax 13 – 3821-2565</w:t>
            </w:r>
          </w:p>
        </w:tc>
      </w:tr>
    </w:tbl>
    <w:p w:rsidR="0081125B" w:rsidRPr="0081125B" w:rsidRDefault="0081125B" w:rsidP="0081125B">
      <w:pPr>
        <w:rPr>
          <w:rFonts w:ascii="Arial" w:hAnsi="Arial" w:cs="Arial"/>
          <w:b/>
          <w:sz w:val="18"/>
          <w:szCs w:val="18"/>
        </w:rPr>
      </w:pPr>
      <w:r w:rsidRPr="0081125B">
        <w:rPr>
          <w:rFonts w:ascii="Arial" w:hAnsi="Arial" w:cs="Arial"/>
          <w:b/>
          <w:sz w:val="18"/>
          <w:szCs w:val="18"/>
        </w:rPr>
        <w:br/>
        <w:t xml:space="preserve">PREGÃO PRESENCIAL N° 025/2012 – Aquisições futuras de gás de cozinha GLP - P13 – </w:t>
      </w:r>
      <w:proofErr w:type="gramStart"/>
      <w:r w:rsidRPr="0081125B">
        <w:rPr>
          <w:rFonts w:ascii="Arial" w:hAnsi="Arial" w:cs="Arial"/>
          <w:b/>
          <w:sz w:val="18"/>
          <w:szCs w:val="18"/>
        </w:rPr>
        <w:t>Urbano, P45</w:t>
      </w:r>
      <w:proofErr w:type="gramEnd"/>
      <w:r w:rsidRPr="0081125B">
        <w:rPr>
          <w:rFonts w:ascii="Arial" w:hAnsi="Arial" w:cs="Arial"/>
          <w:b/>
          <w:sz w:val="18"/>
          <w:szCs w:val="18"/>
        </w:rPr>
        <w:t xml:space="preserve"> – Urbano, P13 Rural e P45 Rural, para os Departamentos da Prefeitura, pelo período de 12 (doze) meses.</w:t>
      </w:r>
    </w:p>
    <w:p w:rsidR="0081125B" w:rsidRPr="00F77BBE" w:rsidRDefault="0081125B" w:rsidP="0081125B">
      <w:pPr>
        <w:pStyle w:val="WW-Recuodecorpodetexto3"/>
        <w:spacing w:line="300" w:lineRule="atLeast"/>
        <w:ind w:left="0" w:right="-48" w:firstLine="0"/>
        <w:rPr>
          <w:rFonts w:ascii="Arial" w:hAnsi="Arial" w:cs="Arial"/>
          <w:b/>
          <w:sz w:val="16"/>
          <w:szCs w:val="16"/>
        </w:rPr>
      </w:pPr>
    </w:p>
    <w:p w:rsidR="0081125B" w:rsidRDefault="0081125B" w:rsidP="008112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12/</w:t>
      </w:r>
      <w:r w:rsidR="00507A1D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>/2012 A 11/</w:t>
      </w:r>
      <w:r w:rsidR="00507A1D">
        <w:rPr>
          <w:rFonts w:ascii="Arial" w:hAnsi="Arial" w:cs="Arial"/>
          <w:b/>
          <w:sz w:val="20"/>
          <w:szCs w:val="20"/>
        </w:rPr>
        <w:t>01</w:t>
      </w:r>
      <w:r>
        <w:rPr>
          <w:rFonts w:ascii="Arial" w:hAnsi="Arial" w:cs="Arial"/>
          <w:b/>
          <w:sz w:val="20"/>
          <w:szCs w:val="20"/>
        </w:rPr>
        <w:t>/201</w:t>
      </w:r>
      <w:r w:rsidR="00507A1D"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507A1D"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p w:rsidR="0081125B" w:rsidRPr="00525D1B" w:rsidRDefault="0081125B" w:rsidP="008112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3762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960"/>
        <w:gridCol w:w="7699"/>
        <w:gridCol w:w="2552"/>
        <w:gridCol w:w="2551"/>
      </w:tblGrid>
      <w:tr w:rsidR="00B45147" w:rsidRPr="00B45147" w:rsidTr="00B45147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UNID. REGISTRADO</w:t>
            </w:r>
          </w:p>
        </w:tc>
      </w:tr>
      <w:tr w:rsidR="00B45147" w:rsidRPr="00B45147" w:rsidTr="00B4514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GÁS DE COZINHA (LÍQUIDO) P-13 Kg (Urbano)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Supermercado AJT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R$ 46,90</w:t>
            </w:r>
          </w:p>
        </w:tc>
      </w:tr>
      <w:tr w:rsidR="00B45147" w:rsidRPr="00B45147" w:rsidTr="00B4514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GÁS DE COZINHA (LÍQUIDO) P-45 Kg (Urbano)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Supermercado AJT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R$ 167,00</w:t>
            </w:r>
          </w:p>
        </w:tc>
      </w:tr>
      <w:tr w:rsidR="00B45147" w:rsidRPr="00B45147" w:rsidTr="00B4514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GÁS DE COZINHA (LÍQUIDO) P-13 Kg (Rural)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Supermercado AJT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R$ 46,90</w:t>
            </w:r>
          </w:p>
        </w:tc>
      </w:tr>
      <w:tr w:rsidR="00B45147" w:rsidRPr="00B45147" w:rsidTr="00B4514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GÁS DE COZINHA (LÍQUIDO) P-45 Kg (Rural)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Supermercado AJT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R$ 169,00</w:t>
            </w:r>
          </w:p>
        </w:tc>
      </w:tr>
    </w:tbl>
    <w:p w:rsidR="0081125B" w:rsidRDefault="0081125B" w:rsidP="0081125B">
      <w:pPr>
        <w:tabs>
          <w:tab w:val="left" w:pos="270"/>
        </w:tabs>
        <w:spacing w:after="0" w:line="240" w:lineRule="auto"/>
        <w:rPr>
          <w:rFonts w:ascii="Arial" w:hAnsi="Arial" w:cs="Arial"/>
          <w:bCs/>
        </w:rPr>
      </w:pPr>
    </w:p>
    <w:p w:rsidR="0081125B" w:rsidRDefault="0081125B" w:rsidP="0081125B">
      <w:pPr>
        <w:tabs>
          <w:tab w:val="left" w:pos="270"/>
        </w:tabs>
        <w:spacing w:after="0" w:line="240" w:lineRule="auto"/>
        <w:rPr>
          <w:rFonts w:ascii="Arial" w:hAnsi="Arial" w:cs="Arial"/>
          <w:bCs/>
        </w:rPr>
      </w:pPr>
    </w:p>
    <w:p w:rsidR="0081125B" w:rsidRDefault="0081125B" w:rsidP="0081125B">
      <w:pPr>
        <w:tabs>
          <w:tab w:val="left" w:pos="270"/>
        </w:tabs>
        <w:spacing w:after="0" w:line="240" w:lineRule="auto"/>
        <w:rPr>
          <w:rFonts w:ascii="Arial" w:hAnsi="Arial" w:cs="Arial"/>
          <w:bCs/>
        </w:rPr>
      </w:pPr>
    </w:p>
    <w:p w:rsidR="0081125B" w:rsidRDefault="0081125B" w:rsidP="0081125B">
      <w:pPr>
        <w:spacing w:after="0" w:line="240" w:lineRule="auto"/>
        <w:jc w:val="center"/>
        <w:rPr>
          <w:rFonts w:ascii="Arial" w:hAnsi="Arial" w:cs="Arial"/>
          <w:bCs/>
        </w:rPr>
      </w:pPr>
    </w:p>
    <w:p w:rsidR="0081125B" w:rsidRDefault="0081125B" w:rsidP="0081125B">
      <w:pPr>
        <w:spacing w:after="0" w:line="240" w:lineRule="auto"/>
        <w:jc w:val="center"/>
        <w:rPr>
          <w:rFonts w:ascii="Arial" w:hAnsi="Arial" w:cs="Arial"/>
          <w:bCs/>
        </w:rPr>
      </w:pPr>
    </w:p>
    <w:p w:rsidR="0081125B" w:rsidRDefault="0081125B" w:rsidP="00B45147">
      <w:pPr>
        <w:spacing w:after="0" w:line="240" w:lineRule="auto"/>
        <w:rPr>
          <w:rFonts w:ascii="Arial" w:hAnsi="Arial" w:cs="Arial"/>
          <w:bCs/>
        </w:rPr>
      </w:pPr>
    </w:p>
    <w:p w:rsidR="0081125B" w:rsidRPr="00A261AD" w:rsidRDefault="0081125B" w:rsidP="0081125B">
      <w:pPr>
        <w:spacing w:after="0" w:line="240" w:lineRule="auto"/>
        <w:jc w:val="center"/>
        <w:rPr>
          <w:rFonts w:ascii="Arial" w:hAnsi="Arial" w:cs="Arial"/>
          <w:bCs/>
        </w:rPr>
      </w:pPr>
    </w:p>
    <w:p w:rsidR="0081125B" w:rsidRDefault="0081125B" w:rsidP="0081125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Registro, 22de Fevereiro de 2013.</w:t>
      </w:r>
    </w:p>
    <w:p w:rsidR="0081125B" w:rsidRDefault="0081125B" w:rsidP="0081125B">
      <w:pPr>
        <w:pStyle w:val="Ttulo1"/>
        <w:rPr>
          <w:rFonts w:ascii="Arial" w:hAnsi="Arial" w:cs="Arial"/>
          <w:bCs/>
          <w:sz w:val="20"/>
        </w:rPr>
      </w:pPr>
    </w:p>
    <w:p w:rsidR="0081125B" w:rsidRPr="007E6FD6" w:rsidRDefault="0081125B" w:rsidP="0081125B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3071DE" w:rsidRPr="0081125B" w:rsidRDefault="0081125B" w:rsidP="0081125B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Secretaria Municipal de Administração</w:t>
      </w:r>
    </w:p>
    <w:sectPr w:rsidR="003071DE" w:rsidRPr="0081125B" w:rsidSect="00525D1B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125B"/>
    <w:rsid w:val="003071DE"/>
    <w:rsid w:val="00507A1D"/>
    <w:rsid w:val="00704F6D"/>
    <w:rsid w:val="007B5794"/>
    <w:rsid w:val="0081125B"/>
    <w:rsid w:val="00B45147"/>
    <w:rsid w:val="00CE76B7"/>
    <w:rsid w:val="00D115F7"/>
    <w:rsid w:val="00F57A0D"/>
    <w:rsid w:val="00FB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5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112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125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81125B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rsid w:val="0081125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8112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2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E14B-9B53-4B9A-90A0-B0F21BBC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2</cp:revision>
  <dcterms:created xsi:type="dcterms:W3CDTF">2013-02-22T20:28:00Z</dcterms:created>
  <dcterms:modified xsi:type="dcterms:W3CDTF">2013-02-22T20:28:00Z</dcterms:modified>
</cp:coreProperties>
</file>