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41" w:rsidRDefault="000C7741" w:rsidP="00A34924">
      <w:pPr>
        <w:jc w:val="both"/>
        <w:rPr>
          <w:rFonts w:ascii="Arial" w:hAnsi="Arial" w:cs="Arial"/>
          <w:b/>
          <w:sz w:val="18"/>
          <w:szCs w:val="18"/>
        </w:rPr>
      </w:pPr>
    </w:p>
    <w:p w:rsidR="000C7741" w:rsidRPr="000C7741" w:rsidRDefault="000C7741" w:rsidP="00A34924">
      <w:pPr>
        <w:jc w:val="both"/>
        <w:rPr>
          <w:rFonts w:ascii="Arial" w:hAnsi="Arial" w:cs="Arial"/>
          <w:sz w:val="20"/>
          <w:szCs w:val="20"/>
        </w:rPr>
      </w:pPr>
      <w:r w:rsidRPr="000C7741">
        <w:rPr>
          <w:rFonts w:ascii="Arial" w:hAnsi="Arial" w:cs="Arial"/>
          <w:b/>
          <w:sz w:val="20"/>
          <w:szCs w:val="20"/>
        </w:rPr>
        <w:t xml:space="preserve">PREGÃO PRESENCIAL N° 035/2012 - </w:t>
      </w:r>
      <w:r w:rsidRPr="000C7741">
        <w:rPr>
          <w:rFonts w:ascii="Arial" w:eastAsia="Calibri" w:hAnsi="Arial" w:cs="Arial"/>
          <w:b/>
          <w:bCs/>
          <w:sz w:val="20"/>
          <w:szCs w:val="20"/>
        </w:rPr>
        <w:t>REGISTRO DE PREÇOS PARA AQUISIÇÃO DE EQUIPAMENTOS PARA A UNIDADE DE PRONTO ATENDIMENTO – UPA DO MUNICÍPIO DE REGISTRO, FRACASSADOS NOS PREGÕES ANTERIORES.</w:t>
      </w:r>
    </w:p>
    <w:p w:rsidR="00A34924" w:rsidRDefault="000C7741" w:rsidP="000C7741">
      <w:pPr>
        <w:widowControl w:val="0"/>
        <w:autoSpaceDE w:val="0"/>
        <w:autoSpaceDN w:val="0"/>
        <w:adjustRightInd w:val="0"/>
        <w:jc w:val="both"/>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08/05/2012 A 07/08/2012</w:t>
      </w:r>
      <w:r w:rsidRPr="007E6FD6">
        <w:rPr>
          <w:rFonts w:ascii="Arial" w:hAnsi="Arial" w:cs="Arial"/>
          <w:b/>
          <w:sz w:val="20"/>
          <w:szCs w:val="20"/>
        </w:rPr>
        <w:t xml:space="preserve"> – </w:t>
      </w:r>
      <w:r>
        <w:rPr>
          <w:rFonts w:ascii="Arial" w:hAnsi="Arial" w:cs="Arial"/>
          <w:b/>
          <w:sz w:val="20"/>
          <w:szCs w:val="20"/>
        </w:rPr>
        <w:t>1</w:t>
      </w:r>
      <w:r w:rsidRPr="007E6FD6">
        <w:rPr>
          <w:rFonts w:ascii="Arial" w:hAnsi="Arial" w:cs="Arial"/>
          <w:b/>
          <w:sz w:val="20"/>
          <w:szCs w:val="20"/>
        </w:rPr>
        <w:t>º TRIMESTRE</w:t>
      </w:r>
    </w:p>
    <w:tbl>
      <w:tblPr>
        <w:tblW w:w="14047" w:type="dxa"/>
        <w:tblInd w:w="57" w:type="dxa"/>
        <w:tblCellMar>
          <w:left w:w="70" w:type="dxa"/>
          <w:right w:w="70" w:type="dxa"/>
        </w:tblCellMar>
        <w:tblLook w:val="04A0"/>
      </w:tblPr>
      <w:tblGrid>
        <w:gridCol w:w="960"/>
        <w:gridCol w:w="10677"/>
        <w:gridCol w:w="1134"/>
        <w:gridCol w:w="1276"/>
      </w:tblGrid>
      <w:tr w:rsidR="00552171" w:rsidRPr="00552171" w:rsidTr="00552171">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ITEM</w:t>
            </w:r>
          </w:p>
        </w:tc>
        <w:tc>
          <w:tcPr>
            <w:tcW w:w="10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471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1</w:t>
            </w:r>
          </w:p>
        </w:tc>
        <w:tc>
          <w:tcPr>
            <w:tcW w:w="10677" w:type="dxa"/>
            <w:tcBorders>
              <w:top w:val="nil"/>
              <w:left w:val="nil"/>
              <w:bottom w:val="single" w:sz="8" w:space="0" w:color="auto"/>
              <w:right w:val="single" w:sz="8" w:space="0" w:color="auto"/>
            </w:tcBorders>
            <w:shd w:val="clear" w:color="auto" w:fill="auto"/>
            <w:vAlign w:val="bottom"/>
            <w:hideMark/>
          </w:tcPr>
          <w:p w:rsidR="00552171" w:rsidRDefault="00552171" w:rsidP="00552171">
            <w:pPr>
              <w:spacing w:after="0" w:line="240" w:lineRule="auto"/>
              <w:rPr>
                <w:rFonts w:ascii="Arial" w:eastAsia="Times New Roman" w:hAnsi="Arial" w:cs="Arial"/>
                <w:b/>
                <w:color w:val="000000"/>
                <w:sz w:val="14"/>
                <w:szCs w:val="14"/>
                <w:lang w:eastAsia="pt-BR"/>
              </w:rPr>
            </w:pPr>
            <w:r w:rsidRPr="00552171">
              <w:rPr>
                <w:rFonts w:ascii="Arial" w:eastAsia="Times New Roman" w:hAnsi="Arial" w:cs="Arial"/>
                <w:b/>
                <w:color w:val="000000"/>
                <w:sz w:val="14"/>
                <w:szCs w:val="14"/>
                <w:lang w:eastAsia="pt-BR"/>
              </w:rPr>
              <w:t>APARELHO DE RAIO-X CONVENCIONAL PARA EXAMES DE ROTINA E E</w:t>
            </w:r>
            <w:r>
              <w:rPr>
                <w:rFonts w:ascii="Arial" w:eastAsia="Times New Roman" w:hAnsi="Arial" w:cs="Arial"/>
                <w:b/>
                <w:color w:val="000000"/>
                <w:sz w:val="14"/>
                <w:szCs w:val="14"/>
                <w:lang w:eastAsia="pt-BR"/>
              </w:rPr>
              <w:t xml:space="preserve">MERGÊNCIA EM UNIDADE HOSPITALAR </w:t>
            </w:r>
          </w:p>
          <w:p w:rsid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Características mínimas:</w:t>
            </w:r>
          </w:p>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 xml:space="preserve">Gerador de alta </w:t>
            </w:r>
            <w:proofErr w:type="spellStart"/>
            <w:r w:rsidRPr="00552171">
              <w:rPr>
                <w:rFonts w:ascii="Arial" w:eastAsia="Times New Roman" w:hAnsi="Arial" w:cs="Arial"/>
                <w:color w:val="000000"/>
                <w:sz w:val="14"/>
                <w:szCs w:val="14"/>
                <w:lang w:eastAsia="pt-BR"/>
              </w:rPr>
              <w:t>frequência</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microprocessado</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multipulso</w:t>
            </w:r>
            <w:proofErr w:type="spellEnd"/>
            <w:r w:rsidRPr="00552171">
              <w:rPr>
                <w:rFonts w:ascii="Arial" w:eastAsia="Times New Roman" w:hAnsi="Arial" w:cs="Arial"/>
                <w:color w:val="000000"/>
                <w:sz w:val="14"/>
                <w:szCs w:val="14"/>
                <w:lang w:eastAsia="pt-BR"/>
              </w:rPr>
              <w:t xml:space="preserve">: </w:t>
            </w:r>
            <w:r w:rsidRPr="00552171">
              <w:rPr>
                <w:rFonts w:ascii="Arial" w:eastAsia="Times New Roman" w:hAnsi="Arial" w:cs="Arial"/>
                <w:color w:val="000000"/>
                <w:sz w:val="14"/>
                <w:szCs w:val="14"/>
                <w:lang w:eastAsia="pt-BR"/>
              </w:rPr>
              <w:br/>
              <w:t xml:space="preserve">Deve possuir </w:t>
            </w:r>
            <w:proofErr w:type="spellStart"/>
            <w:r w:rsidRPr="00552171">
              <w:rPr>
                <w:rFonts w:ascii="Arial" w:eastAsia="Times New Roman" w:hAnsi="Arial" w:cs="Arial"/>
                <w:color w:val="000000"/>
                <w:sz w:val="14"/>
                <w:szCs w:val="14"/>
                <w:lang w:eastAsia="pt-BR"/>
              </w:rPr>
              <w:t>frequência</w:t>
            </w:r>
            <w:proofErr w:type="spellEnd"/>
            <w:r w:rsidRPr="00552171">
              <w:rPr>
                <w:rFonts w:ascii="Arial" w:eastAsia="Times New Roman" w:hAnsi="Arial" w:cs="Arial"/>
                <w:color w:val="000000"/>
                <w:sz w:val="14"/>
                <w:szCs w:val="14"/>
                <w:lang w:eastAsia="pt-BR"/>
              </w:rPr>
              <w:t xml:space="preserve"> de no mínimo de 35 kHz ou mais; Alimentação trifásica - 220 / 380 V</w:t>
            </w:r>
            <w:proofErr w:type="gramStart"/>
            <w:r w:rsidRPr="00552171">
              <w:rPr>
                <w:rFonts w:ascii="Arial" w:eastAsia="Times New Roman" w:hAnsi="Arial" w:cs="Arial"/>
                <w:color w:val="000000"/>
                <w:sz w:val="14"/>
                <w:szCs w:val="14"/>
                <w:lang w:eastAsia="pt-BR"/>
              </w:rPr>
              <w:t xml:space="preserve">  </w:t>
            </w:r>
            <w:proofErr w:type="gramEnd"/>
            <w:r w:rsidRPr="00552171">
              <w:rPr>
                <w:rFonts w:ascii="Arial" w:eastAsia="Times New Roman" w:hAnsi="Arial" w:cs="Arial"/>
                <w:color w:val="000000"/>
                <w:sz w:val="14"/>
                <w:szCs w:val="14"/>
                <w:lang w:eastAsia="pt-BR"/>
              </w:rPr>
              <w:t xml:space="preserve">-  50/60 Hz; Potência mínima do gerador: 50kW  Com indicação digital dos parâmetros de kV e </w:t>
            </w:r>
            <w:proofErr w:type="spellStart"/>
            <w:r w:rsidRPr="00552171">
              <w:rPr>
                <w:rFonts w:ascii="Arial" w:eastAsia="Times New Roman" w:hAnsi="Arial" w:cs="Arial"/>
                <w:color w:val="000000"/>
                <w:sz w:val="14"/>
                <w:szCs w:val="14"/>
                <w:lang w:eastAsia="pt-BR"/>
              </w:rPr>
              <w:t>mAFaixa</w:t>
            </w:r>
            <w:proofErr w:type="spellEnd"/>
            <w:r w:rsidRPr="00552171">
              <w:rPr>
                <w:rFonts w:ascii="Arial" w:eastAsia="Times New Roman" w:hAnsi="Arial" w:cs="Arial"/>
                <w:color w:val="000000"/>
                <w:sz w:val="14"/>
                <w:szCs w:val="14"/>
                <w:lang w:eastAsia="pt-BR"/>
              </w:rPr>
              <w:t xml:space="preserve"> de tensão para radiografia: 40kV a 150kV com sensibilidade de 1kV; Seleção de corrente para radiografia: de 10 a 600 </w:t>
            </w:r>
            <w:proofErr w:type="spellStart"/>
            <w:r w:rsidRPr="00552171">
              <w:rPr>
                <w:rFonts w:ascii="Arial" w:eastAsia="Times New Roman" w:hAnsi="Arial" w:cs="Arial"/>
                <w:color w:val="000000"/>
                <w:sz w:val="14"/>
                <w:szCs w:val="14"/>
                <w:lang w:eastAsia="pt-BR"/>
              </w:rPr>
              <w:t>mA</w:t>
            </w:r>
            <w:proofErr w:type="spellEnd"/>
            <w:r w:rsidRPr="00552171">
              <w:rPr>
                <w:rFonts w:ascii="Arial" w:eastAsia="Times New Roman" w:hAnsi="Arial" w:cs="Arial"/>
                <w:color w:val="000000"/>
                <w:sz w:val="14"/>
                <w:szCs w:val="14"/>
                <w:lang w:eastAsia="pt-BR"/>
              </w:rPr>
              <w:t xml:space="preserve"> ou maior. Produto corrente x tempo (</w:t>
            </w:r>
            <w:proofErr w:type="spellStart"/>
            <w:proofErr w:type="gramStart"/>
            <w:r w:rsidRPr="00552171">
              <w:rPr>
                <w:rFonts w:ascii="Arial" w:eastAsia="Times New Roman" w:hAnsi="Arial" w:cs="Arial"/>
                <w:color w:val="000000"/>
                <w:sz w:val="14"/>
                <w:szCs w:val="14"/>
                <w:lang w:eastAsia="pt-BR"/>
              </w:rPr>
              <w:t>mAs</w:t>
            </w:r>
            <w:proofErr w:type="spellEnd"/>
            <w:proofErr w:type="gramEnd"/>
            <w:r w:rsidRPr="00552171">
              <w:rPr>
                <w:rFonts w:ascii="Arial" w:eastAsia="Times New Roman" w:hAnsi="Arial" w:cs="Arial"/>
                <w:color w:val="000000"/>
                <w:sz w:val="14"/>
                <w:szCs w:val="14"/>
                <w:lang w:eastAsia="pt-BR"/>
              </w:rPr>
              <w:t xml:space="preserve">) mínimo de: 1 a 500mAs em 35 passos ou mais; Faixa do tempo de exposição em radiografia: de 0,001 a 6 segundos </w:t>
            </w:r>
            <w:r w:rsidRPr="00552171">
              <w:rPr>
                <w:rFonts w:ascii="Arial" w:eastAsia="Times New Roman" w:hAnsi="Arial" w:cs="Arial"/>
                <w:color w:val="000000"/>
                <w:sz w:val="14"/>
                <w:szCs w:val="14"/>
                <w:lang w:eastAsia="pt-BR"/>
              </w:rPr>
              <w:br/>
              <w:t>Programa de técnicas radiológicas para órgãos com capacidade de memorização de pelo menos 200 combinações técnicas;</w:t>
            </w:r>
            <w:r w:rsidRPr="00552171">
              <w:rPr>
                <w:rFonts w:ascii="Arial" w:eastAsia="Times New Roman" w:hAnsi="Arial" w:cs="Arial"/>
                <w:color w:val="000000"/>
                <w:sz w:val="14"/>
                <w:szCs w:val="14"/>
                <w:lang w:eastAsia="pt-BR"/>
              </w:rPr>
              <w:br/>
              <w:t>Tubo de raios-X</w:t>
            </w:r>
            <w:r w:rsidRPr="00552171">
              <w:rPr>
                <w:rFonts w:ascii="Arial" w:eastAsia="Times New Roman" w:hAnsi="Arial" w:cs="Arial"/>
                <w:color w:val="000000"/>
                <w:sz w:val="14"/>
                <w:szCs w:val="14"/>
                <w:lang w:eastAsia="pt-BR"/>
              </w:rPr>
              <w:br/>
              <w:t>Ânodo giratório de no mínimo 3000 RPM;</w:t>
            </w:r>
            <w:r w:rsidRPr="00552171">
              <w:rPr>
                <w:rFonts w:ascii="Arial" w:eastAsia="Times New Roman" w:hAnsi="Arial" w:cs="Arial"/>
                <w:color w:val="000000"/>
                <w:sz w:val="14"/>
                <w:szCs w:val="14"/>
                <w:lang w:eastAsia="pt-BR"/>
              </w:rPr>
              <w:br/>
              <w:t xml:space="preserve">Capacidade térmica do ânodo: 200kHU ou maior; Duplo foco com: foco fino de 0,6 mm ou menor e foco grosso de 1,2 mm ou menor;   Colimador manual, com lâmpada e </w:t>
            </w:r>
            <w:proofErr w:type="spellStart"/>
            <w:r w:rsidRPr="00552171">
              <w:rPr>
                <w:rFonts w:ascii="Arial" w:eastAsia="Times New Roman" w:hAnsi="Arial" w:cs="Arial"/>
                <w:color w:val="000000"/>
                <w:sz w:val="14"/>
                <w:szCs w:val="14"/>
                <w:lang w:eastAsia="pt-BR"/>
              </w:rPr>
              <w:t>temporizador</w:t>
            </w:r>
            <w:proofErr w:type="spellEnd"/>
            <w:r w:rsidRPr="00552171">
              <w:rPr>
                <w:rFonts w:ascii="Arial" w:eastAsia="Times New Roman" w:hAnsi="Arial" w:cs="Arial"/>
                <w:color w:val="000000"/>
                <w:sz w:val="14"/>
                <w:szCs w:val="14"/>
                <w:lang w:eastAsia="pt-BR"/>
              </w:rPr>
              <w:t xml:space="preserve"> de desligamento automático da luz após 30s;</w:t>
            </w:r>
            <w:r w:rsidRPr="00552171">
              <w:rPr>
                <w:rFonts w:ascii="Arial" w:eastAsia="Times New Roman" w:hAnsi="Arial" w:cs="Arial"/>
                <w:color w:val="000000"/>
                <w:sz w:val="14"/>
                <w:szCs w:val="14"/>
                <w:lang w:eastAsia="pt-BR"/>
              </w:rPr>
              <w:br/>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porta tubo</w:t>
            </w:r>
            <w:r w:rsidRPr="00552171">
              <w:rPr>
                <w:rFonts w:ascii="Arial" w:eastAsia="Times New Roman" w:hAnsi="Arial" w:cs="Arial"/>
                <w:color w:val="000000"/>
                <w:sz w:val="14"/>
                <w:szCs w:val="14"/>
                <w:lang w:eastAsia="pt-BR"/>
              </w:rPr>
              <w:br/>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de montagem teto contrabalançada com braço porta tubo tipo telescópico </w:t>
            </w:r>
            <w:r w:rsidRPr="00552171">
              <w:rPr>
                <w:rFonts w:ascii="Arial" w:eastAsia="Times New Roman" w:hAnsi="Arial" w:cs="Arial"/>
                <w:color w:val="000000"/>
                <w:sz w:val="14"/>
                <w:szCs w:val="14"/>
                <w:lang w:eastAsia="pt-BR"/>
              </w:rPr>
              <w:br/>
              <w:t xml:space="preserve">Deslocamento longitudinal da </w:t>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de aproximadamente 305 cm ou maior;</w:t>
            </w:r>
            <w:r w:rsidRPr="00552171">
              <w:rPr>
                <w:rFonts w:ascii="Arial" w:eastAsia="Times New Roman" w:hAnsi="Arial" w:cs="Arial"/>
                <w:color w:val="000000"/>
                <w:sz w:val="14"/>
                <w:szCs w:val="14"/>
                <w:lang w:eastAsia="pt-BR"/>
              </w:rPr>
              <w:br/>
              <w:t xml:space="preserve">Deslocamento vertical da </w:t>
            </w:r>
            <w:proofErr w:type="spellStart"/>
            <w:r w:rsidRPr="00552171">
              <w:rPr>
                <w:rFonts w:ascii="Arial" w:eastAsia="Times New Roman" w:hAnsi="Arial" w:cs="Arial"/>
                <w:color w:val="000000"/>
                <w:sz w:val="14"/>
                <w:szCs w:val="14"/>
                <w:lang w:eastAsia="pt-BR"/>
              </w:rPr>
              <w:t>estativa</w:t>
            </w:r>
            <w:proofErr w:type="spellEnd"/>
            <w:r w:rsidRPr="00552171">
              <w:rPr>
                <w:rFonts w:ascii="Arial" w:eastAsia="Times New Roman" w:hAnsi="Arial" w:cs="Arial"/>
                <w:color w:val="000000"/>
                <w:sz w:val="14"/>
                <w:szCs w:val="14"/>
                <w:lang w:eastAsia="pt-BR"/>
              </w:rPr>
              <w:t xml:space="preserve"> de no mínimo 40 a 150 cm ou maior</w:t>
            </w:r>
            <w:r w:rsidRPr="00552171">
              <w:rPr>
                <w:rFonts w:ascii="Arial" w:eastAsia="Times New Roman" w:hAnsi="Arial" w:cs="Arial"/>
                <w:color w:val="000000"/>
                <w:sz w:val="14"/>
                <w:szCs w:val="14"/>
                <w:lang w:eastAsia="pt-BR"/>
              </w:rPr>
              <w:br/>
              <w:t>Deslocamento transversal de pelo menos 135 cm ou maior</w:t>
            </w:r>
            <w:r w:rsidRPr="00552171">
              <w:rPr>
                <w:rFonts w:ascii="Arial" w:eastAsia="Times New Roman" w:hAnsi="Arial" w:cs="Arial"/>
                <w:color w:val="000000"/>
                <w:sz w:val="14"/>
                <w:szCs w:val="14"/>
                <w:lang w:eastAsia="pt-BR"/>
              </w:rPr>
              <w:br/>
              <w:t xml:space="preserve">Rotação do tubo de raios-X no eixo vertical: ± 180 graus ou maior; Rotação do tubo de raios-X no eixo horizontal de: + 120 graus a – 120 graus </w:t>
            </w:r>
            <w:r w:rsidRPr="00552171">
              <w:rPr>
                <w:rFonts w:ascii="Arial" w:eastAsia="Times New Roman" w:hAnsi="Arial" w:cs="Arial"/>
                <w:color w:val="000000"/>
                <w:sz w:val="14"/>
                <w:szCs w:val="14"/>
                <w:lang w:eastAsia="pt-BR"/>
              </w:rPr>
              <w:br/>
              <w:t xml:space="preserve">Mesa de tampo flutuante </w:t>
            </w:r>
            <w:proofErr w:type="spellStart"/>
            <w:r w:rsidRPr="00552171">
              <w:rPr>
                <w:rFonts w:ascii="Arial" w:eastAsia="Times New Roman" w:hAnsi="Arial" w:cs="Arial"/>
                <w:color w:val="000000"/>
                <w:sz w:val="14"/>
                <w:szCs w:val="14"/>
                <w:lang w:eastAsia="pt-BR"/>
              </w:rPr>
              <w:t>radiotransparente</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xml:space="preserve">Tampo com medidas de no mínimo: 215 cm de comprimento x 80 cm de largura ou maior; Deslocamento longitudinal de no mínimo: ± 42 cm ou maior; Deslocamento lateral esquerda/direita de no mínimo: ± 12 cm ou maior; Mesa com capacidade de carga de paciente de 190 kg ou mais; Unidade </w:t>
            </w:r>
            <w:proofErr w:type="spellStart"/>
            <w:r w:rsidRPr="00552171">
              <w:rPr>
                <w:rFonts w:ascii="Arial" w:eastAsia="Times New Roman" w:hAnsi="Arial" w:cs="Arial"/>
                <w:color w:val="000000"/>
                <w:sz w:val="14"/>
                <w:szCs w:val="14"/>
                <w:lang w:eastAsia="pt-BR"/>
              </w:rPr>
              <w:t>bucky</w:t>
            </w:r>
            <w:proofErr w:type="spellEnd"/>
            <w:r w:rsidRPr="00552171">
              <w:rPr>
                <w:rFonts w:ascii="Arial" w:eastAsia="Times New Roman" w:hAnsi="Arial" w:cs="Arial"/>
                <w:color w:val="000000"/>
                <w:sz w:val="14"/>
                <w:szCs w:val="14"/>
                <w:lang w:eastAsia="pt-BR"/>
              </w:rPr>
              <w:t xml:space="preserve"> dentro da mesa com grade oscilante de 40 linhas/cm e razão 12:1; Porta chassis com capacidade para receber cassetes nos tamanhos de: 18x24 a 35x43cm tipo </w:t>
            </w:r>
            <w:proofErr w:type="spellStart"/>
            <w:r w:rsidRPr="00552171">
              <w:rPr>
                <w:rFonts w:ascii="Arial" w:eastAsia="Times New Roman" w:hAnsi="Arial" w:cs="Arial"/>
                <w:color w:val="000000"/>
                <w:sz w:val="14"/>
                <w:szCs w:val="14"/>
                <w:lang w:eastAsia="pt-BR"/>
              </w:rPr>
              <w:t>recipromático</w:t>
            </w:r>
            <w:proofErr w:type="spellEnd"/>
            <w:r w:rsidRPr="00552171">
              <w:rPr>
                <w:rFonts w:ascii="Arial" w:eastAsia="Times New Roman" w:hAnsi="Arial" w:cs="Arial"/>
                <w:color w:val="000000"/>
                <w:sz w:val="14"/>
                <w:szCs w:val="14"/>
                <w:lang w:eastAsia="pt-BR"/>
              </w:rPr>
              <w:t>, com sistema de centralização automática do cassete; Travas eletromagnéticas para todos os movimentos;</w:t>
            </w:r>
            <w:r w:rsidRPr="00552171">
              <w:rPr>
                <w:rFonts w:ascii="Arial" w:eastAsia="Times New Roman" w:hAnsi="Arial" w:cs="Arial"/>
                <w:color w:val="000000"/>
                <w:sz w:val="14"/>
                <w:szCs w:val="14"/>
                <w:lang w:eastAsia="pt-BR"/>
              </w:rPr>
              <w:br/>
            </w:r>
            <w:proofErr w:type="spellStart"/>
            <w:r w:rsidRPr="00552171">
              <w:rPr>
                <w:rFonts w:ascii="Arial" w:eastAsia="Times New Roman" w:hAnsi="Arial" w:cs="Arial"/>
                <w:color w:val="000000"/>
                <w:sz w:val="14"/>
                <w:szCs w:val="14"/>
                <w:lang w:eastAsia="pt-BR"/>
              </w:rPr>
              <w:t>Bucky</w:t>
            </w:r>
            <w:proofErr w:type="spellEnd"/>
            <w:r w:rsidRPr="00552171">
              <w:rPr>
                <w:rFonts w:ascii="Arial" w:eastAsia="Times New Roman" w:hAnsi="Arial" w:cs="Arial"/>
                <w:color w:val="000000"/>
                <w:sz w:val="14"/>
                <w:szCs w:val="14"/>
                <w:lang w:eastAsia="pt-BR"/>
              </w:rPr>
              <w:t xml:space="preserve"> mural </w:t>
            </w:r>
            <w:r w:rsidRPr="00552171">
              <w:rPr>
                <w:rFonts w:ascii="Arial" w:eastAsia="Times New Roman" w:hAnsi="Arial" w:cs="Arial"/>
                <w:color w:val="000000"/>
                <w:sz w:val="14"/>
                <w:szCs w:val="14"/>
                <w:lang w:eastAsia="pt-BR"/>
              </w:rPr>
              <w:br/>
              <w:t>Deslocamento vertical: 150 cm ou mais;</w:t>
            </w:r>
            <w:r w:rsidRPr="00552171">
              <w:rPr>
                <w:rFonts w:ascii="Arial" w:eastAsia="Times New Roman" w:hAnsi="Arial" w:cs="Arial"/>
                <w:color w:val="000000"/>
                <w:sz w:val="14"/>
                <w:szCs w:val="14"/>
                <w:lang w:eastAsia="pt-BR"/>
              </w:rPr>
              <w:br/>
              <w:t xml:space="preserve">Altura do centro do </w:t>
            </w:r>
            <w:proofErr w:type="spellStart"/>
            <w:r w:rsidRPr="00552171">
              <w:rPr>
                <w:rFonts w:ascii="Arial" w:eastAsia="Times New Roman" w:hAnsi="Arial" w:cs="Arial"/>
                <w:color w:val="000000"/>
                <w:sz w:val="14"/>
                <w:szCs w:val="14"/>
                <w:lang w:eastAsia="pt-BR"/>
              </w:rPr>
              <w:t>bucky</w:t>
            </w:r>
            <w:proofErr w:type="spellEnd"/>
            <w:r w:rsidRPr="00552171">
              <w:rPr>
                <w:rFonts w:ascii="Arial" w:eastAsia="Times New Roman" w:hAnsi="Arial" w:cs="Arial"/>
                <w:color w:val="000000"/>
                <w:sz w:val="14"/>
                <w:szCs w:val="14"/>
                <w:lang w:eastAsia="pt-BR"/>
              </w:rPr>
              <w:t xml:space="preserve"> ao piso: de 35 a 170 cm; Grade anti-difusora oscilante de 100 linhas/pol., razão 12:1 Distância focal-filme entre 150 cm e 180cm; Porta chassis com capacidade para receber cassetes nos tamanhos de: 18x24 a 35x43cm tipo </w:t>
            </w:r>
            <w:proofErr w:type="spellStart"/>
            <w:r w:rsidRPr="00552171">
              <w:rPr>
                <w:rFonts w:ascii="Arial" w:eastAsia="Times New Roman" w:hAnsi="Arial" w:cs="Arial"/>
                <w:color w:val="000000"/>
                <w:sz w:val="14"/>
                <w:szCs w:val="14"/>
                <w:lang w:eastAsia="pt-BR"/>
              </w:rPr>
              <w:t>recipromático</w:t>
            </w:r>
            <w:proofErr w:type="spellEnd"/>
            <w:r w:rsidRPr="00552171">
              <w:rPr>
                <w:rFonts w:ascii="Arial" w:eastAsia="Times New Roman" w:hAnsi="Arial" w:cs="Arial"/>
                <w:color w:val="000000"/>
                <w:sz w:val="14"/>
                <w:szCs w:val="14"/>
                <w:lang w:eastAsia="pt-BR"/>
              </w:rPr>
              <w:t>, com sistema de centralização automática do cassete;</w:t>
            </w:r>
            <w:r w:rsidRPr="00552171">
              <w:rPr>
                <w:rFonts w:ascii="Arial" w:eastAsia="Times New Roman" w:hAnsi="Arial" w:cs="Arial"/>
                <w:color w:val="000000"/>
                <w:sz w:val="14"/>
                <w:szCs w:val="14"/>
                <w:lang w:eastAsia="pt-BR"/>
              </w:rPr>
              <w:br/>
              <w:t>Travas magnéticas acionadas por botão;</w:t>
            </w:r>
            <w:r w:rsidRPr="00552171">
              <w:rPr>
                <w:rFonts w:ascii="Arial" w:eastAsia="Times New Roman" w:hAnsi="Arial" w:cs="Arial"/>
                <w:color w:val="000000"/>
                <w:sz w:val="14"/>
                <w:szCs w:val="14"/>
                <w:lang w:eastAsia="pt-BR"/>
              </w:rPr>
              <w:br/>
              <w:t>Certificados:</w:t>
            </w:r>
            <w:r w:rsidRPr="00552171">
              <w:rPr>
                <w:rFonts w:ascii="Arial" w:eastAsia="Times New Roman" w:hAnsi="Arial" w:cs="Arial"/>
                <w:color w:val="000000"/>
                <w:sz w:val="14"/>
                <w:szCs w:val="14"/>
                <w:lang w:eastAsia="pt-BR"/>
              </w:rPr>
              <w:br/>
              <w:t xml:space="preserve">Certificado </w:t>
            </w:r>
            <w:proofErr w:type="gramStart"/>
            <w:r w:rsidRPr="00552171">
              <w:rPr>
                <w:rFonts w:ascii="Arial" w:eastAsia="Times New Roman" w:hAnsi="Arial" w:cs="Arial"/>
                <w:color w:val="000000"/>
                <w:sz w:val="14"/>
                <w:szCs w:val="14"/>
                <w:lang w:eastAsia="pt-BR"/>
              </w:rPr>
              <w:t>de</w:t>
            </w:r>
            <w:proofErr w:type="gramEnd"/>
            <w:r w:rsidRPr="00552171">
              <w:rPr>
                <w:rFonts w:ascii="Arial" w:eastAsia="Times New Roman" w:hAnsi="Arial" w:cs="Arial"/>
                <w:color w:val="000000"/>
                <w:sz w:val="14"/>
                <w:szCs w:val="14"/>
                <w:lang w:eastAsia="pt-BR"/>
              </w:rPr>
              <w:t xml:space="preserve"> Boas Práticas de Fabricação (CBPF) emitidos pela </w:t>
            </w:r>
            <w:proofErr w:type="spellStart"/>
            <w:r w:rsidRPr="00552171">
              <w:rPr>
                <w:rFonts w:ascii="Arial" w:eastAsia="Times New Roman" w:hAnsi="Arial" w:cs="Arial"/>
                <w:color w:val="000000"/>
                <w:sz w:val="14"/>
                <w:szCs w:val="14"/>
                <w:lang w:eastAsia="pt-BR"/>
              </w:rPr>
              <w:t>Anvisa</w:t>
            </w:r>
            <w:proofErr w:type="spellEnd"/>
            <w:r w:rsidRPr="00552171">
              <w:rPr>
                <w:rFonts w:ascii="Arial" w:eastAsia="Times New Roman" w:hAnsi="Arial" w:cs="Arial"/>
                <w:color w:val="000000"/>
                <w:sz w:val="14"/>
                <w:szCs w:val="14"/>
                <w:lang w:eastAsia="pt-BR"/>
              </w:rPr>
              <w:t xml:space="preserve"> e em vigor. Não serão aceitos protocolos ou solicitação de renovação. Cópia autenticada do Diário Oficial da União para comprovação do registro do produto na ANVISA.</w:t>
            </w:r>
            <w:r w:rsidRPr="00552171">
              <w:rPr>
                <w:rFonts w:ascii="Arial" w:eastAsia="Times New Roman" w:hAnsi="Arial" w:cs="Arial"/>
                <w:color w:val="000000"/>
                <w:sz w:val="14"/>
                <w:szCs w:val="14"/>
                <w:lang w:eastAsia="pt-BR"/>
              </w:rPr>
              <w:br/>
              <w:t>Condições:</w:t>
            </w:r>
            <w:r w:rsidRPr="00552171">
              <w:rPr>
                <w:rFonts w:ascii="Arial" w:eastAsia="Times New Roman" w:hAnsi="Arial" w:cs="Arial"/>
                <w:color w:val="000000"/>
                <w:sz w:val="14"/>
                <w:szCs w:val="14"/>
                <w:lang w:eastAsia="pt-BR"/>
              </w:rPr>
              <w:br/>
              <w:t xml:space="preserve">As especificações acima deverão ser comprovadas através do manual registrado na ANVISA, ou através de documentos oficiais da empresa como </w:t>
            </w:r>
            <w:proofErr w:type="gramStart"/>
            <w:r w:rsidRPr="00552171">
              <w:rPr>
                <w:rFonts w:ascii="Arial" w:eastAsia="Times New Roman" w:hAnsi="Arial" w:cs="Arial"/>
                <w:color w:val="000000"/>
                <w:sz w:val="14"/>
                <w:szCs w:val="14"/>
                <w:lang w:eastAsia="pt-BR"/>
              </w:rPr>
              <w:t>manuais, catálogos</w:t>
            </w:r>
            <w:proofErr w:type="gramEnd"/>
            <w:r w:rsidRPr="00552171">
              <w:rPr>
                <w:rFonts w:ascii="Arial" w:eastAsia="Times New Roman" w:hAnsi="Arial" w:cs="Arial"/>
                <w:color w:val="000000"/>
                <w:sz w:val="14"/>
                <w:szCs w:val="14"/>
                <w:lang w:eastAsia="pt-BR"/>
              </w:rPr>
              <w:t xml:space="preserve"> técnicos e manuais de instalação; Garantia integral de 24 (vinte e quatro) meses para peças e serviços inclusive tubo de raios-x; Manual de operação em português; Treinamento de operação do aparelho com duração mínima de 40 horas;  Treinamento de manutenção preventiva para pelo menos dois técnicos;</w:t>
            </w:r>
            <w:r w:rsidRPr="00552171">
              <w:rPr>
                <w:rFonts w:ascii="Arial" w:eastAsia="Times New Roman" w:hAnsi="Arial" w:cs="Arial"/>
                <w:color w:val="000000"/>
                <w:sz w:val="14"/>
                <w:szCs w:val="14"/>
                <w:lang w:eastAsia="pt-BR"/>
              </w:rPr>
              <w:br/>
              <w:t>Instalação sob responsabilidade do fornecedor.</w:t>
            </w:r>
          </w:p>
        </w:tc>
        <w:tc>
          <w:tcPr>
            <w:tcW w:w="1134"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SHIMADZU DO BRASIL COMÉRCIO LTDA</w:t>
            </w:r>
          </w:p>
        </w:tc>
        <w:tc>
          <w:tcPr>
            <w:tcW w:w="1276"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R$ 228.000,00</w:t>
            </w:r>
          </w:p>
        </w:tc>
      </w:tr>
    </w:tbl>
    <w:p w:rsidR="00A34924" w:rsidRDefault="00A34924" w:rsidP="000C7741">
      <w:pPr>
        <w:widowControl w:val="0"/>
        <w:autoSpaceDE w:val="0"/>
        <w:autoSpaceDN w:val="0"/>
        <w:adjustRightInd w:val="0"/>
        <w:jc w:val="both"/>
        <w:rPr>
          <w:rFonts w:ascii="Arial" w:hAnsi="Arial" w:cs="Arial"/>
          <w:b/>
          <w:sz w:val="20"/>
          <w:szCs w:val="20"/>
        </w:rPr>
      </w:pPr>
    </w:p>
    <w:tbl>
      <w:tblPr>
        <w:tblW w:w="14051" w:type="dxa"/>
        <w:tblInd w:w="53" w:type="dxa"/>
        <w:tblCellMar>
          <w:left w:w="70" w:type="dxa"/>
          <w:right w:w="70" w:type="dxa"/>
        </w:tblCellMar>
        <w:tblLook w:val="04A0"/>
      </w:tblPr>
      <w:tblGrid>
        <w:gridCol w:w="960"/>
        <w:gridCol w:w="10681"/>
        <w:gridCol w:w="1134"/>
        <w:gridCol w:w="1276"/>
      </w:tblGrid>
      <w:tr w:rsidR="00552171" w:rsidRPr="00552171" w:rsidTr="00552171">
        <w:trPr>
          <w:trHeight w:val="495"/>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lastRenderedPageBreak/>
              <w:t>ITEM</w:t>
            </w:r>
          </w:p>
        </w:tc>
        <w:tc>
          <w:tcPr>
            <w:tcW w:w="106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449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2</w:t>
            </w:r>
          </w:p>
        </w:tc>
        <w:tc>
          <w:tcPr>
            <w:tcW w:w="10681"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jc w:val="both"/>
              <w:rPr>
                <w:rFonts w:ascii="Arial" w:eastAsia="Calibri" w:hAnsi="Arial" w:cs="Arial"/>
                <w:b/>
                <w:sz w:val="14"/>
                <w:szCs w:val="14"/>
              </w:rPr>
            </w:pPr>
            <w:r w:rsidRPr="00552171">
              <w:rPr>
                <w:rFonts w:ascii="Arial" w:eastAsia="Calibri" w:hAnsi="Arial" w:cs="Arial"/>
                <w:b/>
                <w:sz w:val="14"/>
                <w:szCs w:val="14"/>
              </w:rPr>
              <w:t>APARELHO DE RAIOS-X MÓVEL</w:t>
            </w:r>
          </w:p>
          <w:p w:rsidR="00552171" w:rsidRPr="00552171" w:rsidRDefault="00552171" w:rsidP="00552171">
            <w:pPr>
              <w:spacing w:after="24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Características mínimas:</w:t>
            </w:r>
            <w:r w:rsidRPr="00552171">
              <w:rPr>
                <w:rFonts w:ascii="Arial" w:eastAsia="Times New Roman" w:hAnsi="Arial" w:cs="Arial"/>
                <w:color w:val="000000"/>
                <w:sz w:val="14"/>
                <w:szCs w:val="14"/>
                <w:lang w:eastAsia="pt-BR"/>
              </w:rPr>
              <w:br/>
              <w:t xml:space="preserve">Sistema transportável com cabo de alimentação retrátil; Braço telescópico </w:t>
            </w:r>
            <w:proofErr w:type="spellStart"/>
            <w:r w:rsidRPr="00552171">
              <w:rPr>
                <w:rFonts w:ascii="Arial" w:eastAsia="Times New Roman" w:hAnsi="Arial" w:cs="Arial"/>
                <w:color w:val="000000"/>
                <w:sz w:val="14"/>
                <w:szCs w:val="14"/>
                <w:lang w:eastAsia="pt-BR"/>
              </w:rPr>
              <w:t>recolhível</w:t>
            </w:r>
            <w:proofErr w:type="spellEnd"/>
            <w:r w:rsidRPr="00552171">
              <w:rPr>
                <w:rFonts w:ascii="Arial" w:eastAsia="Times New Roman" w:hAnsi="Arial" w:cs="Arial"/>
                <w:color w:val="000000"/>
                <w:sz w:val="14"/>
                <w:szCs w:val="14"/>
                <w:lang w:eastAsia="pt-BR"/>
              </w:rPr>
              <w:t xml:space="preserve"> com movimento longitudinal de alcance mínimo de 18 cm. Altura máxima do foco do tubo de raios-X: 170 cm a partir do piso ou maior; Altura mínima do foco do tubo de raios-X: 70 cm a partir do piso ou menor; Deslocamento vertical de 130 cm ou maior, Rotação da coluna: ±180° ou maior, Rotação do tubo/colimador no eixo vertical: ±90° ou maior;</w:t>
            </w:r>
            <w:r w:rsidRPr="00552171">
              <w:rPr>
                <w:rFonts w:ascii="Arial" w:eastAsia="Times New Roman" w:hAnsi="Arial" w:cs="Arial"/>
                <w:color w:val="000000"/>
                <w:sz w:val="14"/>
                <w:szCs w:val="14"/>
                <w:lang w:eastAsia="pt-BR"/>
              </w:rPr>
              <w:br/>
              <w:t xml:space="preserve">Gerador de alta Tensão </w:t>
            </w:r>
            <w:r w:rsidRPr="00552171">
              <w:rPr>
                <w:rFonts w:ascii="Arial" w:eastAsia="Times New Roman" w:hAnsi="Arial" w:cs="Arial"/>
                <w:color w:val="000000"/>
                <w:sz w:val="14"/>
                <w:szCs w:val="14"/>
                <w:lang w:eastAsia="pt-BR"/>
              </w:rPr>
              <w:br/>
              <w:t xml:space="preserve">Gerador </w:t>
            </w:r>
            <w:proofErr w:type="spellStart"/>
            <w:r w:rsidRPr="00552171">
              <w:rPr>
                <w:rFonts w:ascii="Arial" w:eastAsia="Times New Roman" w:hAnsi="Arial" w:cs="Arial"/>
                <w:color w:val="000000"/>
                <w:sz w:val="14"/>
                <w:szCs w:val="14"/>
                <w:lang w:eastAsia="pt-BR"/>
              </w:rPr>
              <w:t>multipulso</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microprocessado</w:t>
            </w:r>
            <w:proofErr w:type="spellEnd"/>
            <w:r w:rsidRPr="00552171">
              <w:rPr>
                <w:rFonts w:ascii="Arial" w:eastAsia="Times New Roman" w:hAnsi="Arial" w:cs="Arial"/>
                <w:color w:val="000000"/>
                <w:sz w:val="14"/>
                <w:szCs w:val="14"/>
                <w:lang w:eastAsia="pt-BR"/>
              </w:rPr>
              <w:t xml:space="preserve"> de alta </w:t>
            </w:r>
            <w:proofErr w:type="spellStart"/>
            <w:r w:rsidRPr="00552171">
              <w:rPr>
                <w:rFonts w:ascii="Arial" w:eastAsia="Times New Roman" w:hAnsi="Arial" w:cs="Arial"/>
                <w:color w:val="000000"/>
                <w:sz w:val="14"/>
                <w:szCs w:val="14"/>
                <w:lang w:eastAsia="pt-BR"/>
              </w:rPr>
              <w:t>frequência</w:t>
            </w:r>
            <w:proofErr w:type="spellEnd"/>
            <w:r w:rsidRPr="00552171">
              <w:rPr>
                <w:rFonts w:ascii="Arial" w:eastAsia="Times New Roman" w:hAnsi="Arial" w:cs="Arial"/>
                <w:color w:val="000000"/>
                <w:sz w:val="14"/>
                <w:szCs w:val="14"/>
                <w:lang w:eastAsia="pt-BR"/>
              </w:rPr>
              <w:t>;</w:t>
            </w:r>
            <w:proofErr w:type="gramStart"/>
            <w:r w:rsidRPr="00552171">
              <w:rPr>
                <w:rFonts w:ascii="Arial" w:eastAsia="Times New Roman" w:hAnsi="Arial" w:cs="Arial"/>
                <w:color w:val="000000"/>
                <w:sz w:val="14"/>
                <w:szCs w:val="14"/>
                <w:lang w:eastAsia="pt-BR"/>
              </w:rPr>
              <w:t xml:space="preserve">  </w:t>
            </w:r>
            <w:proofErr w:type="gramEnd"/>
            <w:r w:rsidRPr="00552171">
              <w:rPr>
                <w:rFonts w:ascii="Arial" w:eastAsia="Times New Roman" w:hAnsi="Arial" w:cs="Arial"/>
                <w:color w:val="000000"/>
                <w:sz w:val="14"/>
                <w:szCs w:val="14"/>
                <w:lang w:eastAsia="pt-BR"/>
              </w:rPr>
              <w:t xml:space="preserve">Potencia de 12kW ou maior; Faixa de tensão do tubo: 50 a 125kV. Corrente do tubo de no mínimo 100 </w:t>
            </w:r>
            <w:proofErr w:type="spellStart"/>
            <w:proofErr w:type="gramStart"/>
            <w:r w:rsidRPr="00552171">
              <w:rPr>
                <w:rFonts w:ascii="Arial" w:eastAsia="Times New Roman" w:hAnsi="Arial" w:cs="Arial"/>
                <w:color w:val="000000"/>
                <w:sz w:val="14"/>
                <w:szCs w:val="14"/>
                <w:lang w:eastAsia="pt-BR"/>
              </w:rPr>
              <w:t>mA</w:t>
            </w:r>
            <w:proofErr w:type="spellEnd"/>
            <w:proofErr w:type="gramEnd"/>
            <w:r w:rsidRPr="00552171">
              <w:rPr>
                <w:rFonts w:ascii="Arial" w:eastAsia="Times New Roman" w:hAnsi="Arial" w:cs="Arial"/>
                <w:color w:val="000000"/>
                <w:sz w:val="14"/>
                <w:szCs w:val="14"/>
                <w:lang w:eastAsia="pt-BR"/>
              </w:rPr>
              <w:t xml:space="preserve">. Faixa de variação de </w:t>
            </w:r>
            <w:proofErr w:type="spellStart"/>
            <w:proofErr w:type="gramStart"/>
            <w:r w:rsidRPr="00552171">
              <w:rPr>
                <w:rFonts w:ascii="Arial" w:eastAsia="Times New Roman" w:hAnsi="Arial" w:cs="Arial"/>
                <w:color w:val="000000"/>
                <w:sz w:val="14"/>
                <w:szCs w:val="14"/>
                <w:lang w:eastAsia="pt-BR"/>
              </w:rPr>
              <w:t>mAs</w:t>
            </w:r>
            <w:proofErr w:type="spellEnd"/>
            <w:proofErr w:type="gramEnd"/>
            <w:r w:rsidRPr="00552171">
              <w:rPr>
                <w:rFonts w:ascii="Arial" w:eastAsia="Times New Roman" w:hAnsi="Arial" w:cs="Arial"/>
                <w:color w:val="000000"/>
                <w:sz w:val="14"/>
                <w:szCs w:val="14"/>
                <w:lang w:eastAsia="pt-BR"/>
              </w:rPr>
              <w:t xml:space="preserve">: 0,5 </w:t>
            </w:r>
            <w:proofErr w:type="spellStart"/>
            <w:r w:rsidRPr="00552171">
              <w:rPr>
                <w:rFonts w:ascii="Arial" w:eastAsia="Times New Roman" w:hAnsi="Arial" w:cs="Arial"/>
                <w:color w:val="000000"/>
                <w:sz w:val="14"/>
                <w:szCs w:val="14"/>
                <w:lang w:eastAsia="pt-BR"/>
              </w:rPr>
              <w:t>mAs</w:t>
            </w:r>
            <w:proofErr w:type="spellEnd"/>
            <w:r w:rsidRPr="00552171">
              <w:rPr>
                <w:rFonts w:ascii="Arial" w:eastAsia="Times New Roman" w:hAnsi="Arial" w:cs="Arial"/>
                <w:color w:val="000000"/>
                <w:sz w:val="14"/>
                <w:szCs w:val="14"/>
                <w:lang w:eastAsia="pt-BR"/>
              </w:rPr>
              <w:t xml:space="preserve"> a 100mAs ou maior em 20 passos ou mais; Tempo de exposição: 4,0</w:t>
            </w:r>
            <w:proofErr w:type="spellStart"/>
            <w:r w:rsidRPr="00552171">
              <w:rPr>
                <w:rFonts w:ascii="Arial" w:eastAsia="Times New Roman" w:hAnsi="Arial" w:cs="Arial"/>
                <w:color w:val="000000"/>
                <w:sz w:val="14"/>
                <w:szCs w:val="14"/>
                <w:lang w:eastAsia="pt-BR"/>
              </w:rPr>
              <w:t>ms</w:t>
            </w:r>
            <w:proofErr w:type="spellEnd"/>
            <w:r w:rsidRPr="00552171">
              <w:rPr>
                <w:rFonts w:ascii="Arial" w:eastAsia="Times New Roman" w:hAnsi="Arial" w:cs="Arial"/>
                <w:color w:val="000000"/>
                <w:sz w:val="14"/>
                <w:szCs w:val="14"/>
                <w:lang w:eastAsia="pt-BR"/>
              </w:rPr>
              <w:t xml:space="preserve"> ou menor;  Alimentação: 110/220V – 50/60Hz.</w:t>
            </w:r>
            <w:r w:rsidRPr="00552171">
              <w:rPr>
                <w:rFonts w:ascii="Arial" w:eastAsia="Times New Roman" w:hAnsi="Arial" w:cs="Arial"/>
                <w:color w:val="000000"/>
                <w:sz w:val="14"/>
                <w:szCs w:val="14"/>
                <w:lang w:eastAsia="pt-BR"/>
              </w:rPr>
              <w:br/>
              <w:t>Tubo de raios-X</w:t>
            </w:r>
            <w:r w:rsidRPr="00552171">
              <w:rPr>
                <w:rFonts w:ascii="Arial" w:eastAsia="Times New Roman" w:hAnsi="Arial" w:cs="Arial"/>
                <w:color w:val="000000"/>
                <w:sz w:val="14"/>
                <w:szCs w:val="14"/>
                <w:lang w:eastAsia="pt-BR"/>
              </w:rPr>
              <w:br/>
              <w:t>Ampola de raios-X com anodo giratório com velocidade de rotação de 2800RPM ou superior; Ângulo do anodo maior ou igual a 15°; Capacidade calórica do ânodo: 100kHU ou maior; Ponto focal igual ou menor que 0,8mm; Filtração inerente equivalente a 1,5</w:t>
            </w:r>
            <w:proofErr w:type="spellStart"/>
            <w:r w:rsidRPr="00552171">
              <w:rPr>
                <w:rFonts w:ascii="Arial" w:eastAsia="Times New Roman" w:hAnsi="Arial" w:cs="Arial"/>
                <w:color w:val="000000"/>
                <w:sz w:val="14"/>
                <w:szCs w:val="14"/>
                <w:lang w:eastAsia="pt-BR"/>
              </w:rPr>
              <w:t>mmAl</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Colimador</w:t>
            </w:r>
            <w:r w:rsidRPr="00552171">
              <w:rPr>
                <w:rFonts w:ascii="Arial" w:eastAsia="Times New Roman" w:hAnsi="Arial" w:cs="Arial"/>
                <w:color w:val="000000"/>
                <w:sz w:val="14"/>
                <w:szCs w:val="14"/>
                <w:lang w:eastAsia="pt-BR"/>
              </w:rPr>
              <w:br/>
              <w:t xml:space="preserve">Colimador com luz indicadora do campo de irradiação; </w:t>
            </w:r>
            <w:proofErr w:type="spellStart"/>
            <w:r w:rsidRPr="00552171">
              <w:rPr>
                <w:rFonts w:ascii="Arial" w:eastAsia="Times New Roman" w:hAnsi="Arial" w:cs="Arial"/>
                <w:color w:val="000000"/>
                <w:sz w:val="14"/>
                <w:szCs w:val="14"/>
                <w:lang w:eastAsia="pt-BR"/>
              </w:rPr>
              <w:t>Temporizador</w:t>
            </w:r>
            <w:proofErr w:type="spellEnd"/>
            <w:r w:rsidRPr="00552171">
              <w:rPr>
                <w:rFonts w:ascii="Arial" w:eastAsia="Times New Roman" w:hAnsi="Arial" w:cs="Arial"/>
                <w:color w:val="000000"/>
                <w:sz w:val="14"/>
                <w:szCs w:val="14"/>
                <w:lang w:eastAsia="pt-BR"/>
              </w:rPr>
              <w:t xml:space="preserve"> da lâmpada de 30s com desligamento automático; Laminas de chumbo com ajustes manuais.</w:t>
            </w:r>
            <w:r w:rsidRPr="00552171">
              <w:rPr>
                <w:rFonts w:ascii="Arial" w:eastAsia="Times New Roman" w:hAnsi="Arial" w:cs="Arial"/>
                <w:color w:val="000000"/>
                <w:sz w:val="14"/>
                <w:szCs w:val="14"/>
                <w:lang w:eastAsia="pt-BR"/>
              </w:rPr>
              <w:br/>
              <w:t>Campo de radiação deverá caber 43 x 43 cm a 1,0m de DFF.</w:t>
            </w:r>
            <w:r w:rsidRPr="00552171">
              <w:rPr>
                <w:rFonts w:ascii="Arial" w:eastAsia="Times New Roman" w:hAnsi="Arial" w:cs="Arial"/>
                <w:color w:val="000000"/>
                <w:sz w:val="14"/>
                <w:szCs w:val="14"/>
                <w:lang w:eastAsia="pt-BR"/>
              </w:rPr>
              <w:br/>
              <w:t>Outros</w:t>
            </w:r>
            <w:r w:rsidRPr="00552171">
              <w:rPr>
                <w:rFonts w:ascii="Arial" w:eastAsia="Times New Roman" w:hAnsi="Arial" w:cs="Arial"/>
                <w:color w:val="000000"/>
                <w:sz w:val="14"/>
                <w:szCs w:val="14"/>
                <w:lang w:eastAsia="pt-BR"/>
              </w:rPr>
              <w:br/>
              <w:t xml:space="preserve">Painel digital com indicação de kV e </w:t>
            </w:r>
            <w:proofErr w:type="spellStart"/>
            <w:r w:rsidRPr="00552171">
              <w:rPr>
                <w:rFonts w:ascii="Arial" w:eastAsia="Times New Roman" w:hAnsi="Arial" w:cs="Arial"/>
                <w:color w:val="000000"/>
                <w:sz w:val="14"/>
                <w:szCs w:val="14"/>
                <w:lang w:eastAsia="pt-BR"/>
              </w:rPr>
              <w:t>mAs</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xml:space="preserve">Teclado de membrana, tipo </w:t>
            </w:r>
            <w:proofErr w:type="spellStart"/>
            <w:r w:rsidRPr="00552171">
              <w:rPr>
                <w:rFonts w:ascii="Arial" w:eastAsia="Times New Roman" w:hAnsi="Arial" w:cs="Arial"/>
                <w:color w:val="000000"/>
                <w:sz w:val="14"/>
                <w:szCs w:val="14"/>
                <w:lang w:eastAsia="pt-BR"/>
              </w:rPr>
              <w:t>soft-touch</w:t>
            </w:r>
            <w:proofErr w:type="spellEnd"/>
            <w:r w:rsidRPr="00552171">
              <w:rPr>
                <w:rFonts w:ascii="Arial" w:eastAsia="Times New Roman" w:hAnsi="Arial" w:cs="Arial"/>
                <w:color w:val="000000"/>
                <w:sz w:val="14"/>
                <w:szCs w:val="14"/>
                <w:lang w:eastAsia="pt-BR"/>
              </w:rPr>
              <w:t xml:space="preserve">; Cabo disparador com botão de duplo estágio (preparo e disparo) com 5,0 </w:t>
            </w:r>
            <w:proofErr w:type="spellStart"/>
            <w:r w:rsidRPr="00552171">
              <w:rPr>
                <w:rFonts w:ascii="Arial" w:eastAsia="Times New Roman" w:hAnsi="Arial" w:cs="Arial"/>
                <w:color w:val="000000"/>
                <w:sz w:val="14"/>
                <w:szCs w:val="14"/>
                <w:lang w:eastAsia="pt-BR"/>
              </w:rPr>
              <w:t>mts</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Freio manual para estacionamento; Gaveta porta chassis com capacidade mínima de 8 chassis 35x43cm;</w:t>
            </w:r>
            <w:r w:rsidRPr="00552171">
              <w:rPr>
                <w:rFonts w:ascii="Arial" w:eastAsia="Times New Roman" w:hAnsi="Arial" w:cs="Arial"/>
                <w:color w:val="000000"/>
                <w:sz w:val="14"/>
                <w:szCs w:val="14"/>
                <w:lang w:eastAsia="pt-BR"/>
              </w:rPr>
              <w:br/>
              <w:t>Certificados:</w:t>
            </w:r>
            <w:r w:rsidRPr="00552171">
              <w:rPr>
                <w:rFonts w:ascii="Arial" w:eastAsia="Times New Roman" w:hAnsi="Arial" w:cs="Arial"/>
                <w:color w:val="000000"/>
                <w:sz w:val="14"/>
                <w:szCs w:val="14"/>
                <w:lang w:eastAsia="pt-BR"/>
              </w:rPr>
              <w:br/>
              <w:t>Certificado de Boas Práticas de Fabricação (CBPF) emitidos pela ANVISA e em vigor. Não serão aceitos protocolos ou solicitação de renovação. Cópia autenticada do Diário Oficial da União para comprovação do registro do produto na ANVISA.</w:t>
            </w:r>
            <w:r w:rsidRPr="00552171">
              <w:rPr>
                <w:rFonts w:ascii="Arial" w:eastAsia="Times New Roman" w:hAnsi="Arial" w:cs="Arial"/>
                <w:color w:val="000000"/>
                <w:sz w:val="14"/>
                <w:szCs w:val="14"/>
                <w:lang w:eastAsia="pt-BR"/>
              </w:rPr>
              <w:br/>
              <w:t>Condições:</w:t>
            </w:r>
            <w:r w:rsidRPr="00552171">
              <w:rPr>
                <w:rFonts w:ascii="Arial" w:eastAsia="Times New Roman" w:hAnsi="Arial" w:cs="Arial"/>
                <w:color w:val="000000"/>
                <w:sz w:val="14"/>
                <w:szCs w:val="14"/>
                <w:lang w:eastAsia="pt-BR"/>
              </w:rPr>
              <w:br/>
              <w:t>As especificações acima deverão ser comprovadas através do manual registrado na ANVISA, ou através de documentos oficiais da empresa como catálogos técnicos e manuais de instalação; A proposta deverá incluir a instalação e todos os acessórios para a instalação do equipamento incluindo cabos de conexões; Garantia integral de 24 (vinte e quatro) meses para peças e serviços inclusive tubo de raios-x; Manual de operação em português; Treinamento de operação em pelo menos dois turnos;</w:t>
            </w:r>
            <w:proofErr w:type="gramStart"/>
            <w:r w:rsidRPr="00552171">
              <w:rPr>
                <w:rFonts w:ascii="Arial" w:eastAsia="Times New Roman" w:hAnsi="Arial" w:cs="Arial"/>
                <w:color w:val="000000"/>
                <w:sz w:val="14"/>
                <w:szCs w:val="14"/>
                <w:lang w:eastAsia="pt-BR"/>
              </w:rPr>
              <w:t xml:space="preserve">  </w:t>
            </w:r>
            <w:proofErr w:type="gramEnd"/>
            <w:r w:rsidRPr="00552171">
              <w:rPr>
                <w:rFonts w:ascii="Arial" w:eastAsia="Times New Roman" w:hAnsi="Arial" w:cs="Arial"/>
                <w:color w:val="000000"/>
                <w:sz w:val="14"/>
                <w:szCs w:val="14"/>
                <w:lang w:eastAsia="pt-BR"/>
              </w:rPr>
              <w:t>Treinamento de manutenção preventiva para pelo menos dois técnicos; Instalação sob responsabilidade do fornecedor.</w:t>
            </w:r>
          </w:p>
        </w:tc>
        <w:tc>
          <w:tcPr>
            <w:tcW w:w="1134"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SHIMADZU DO BRASIL COMÉRCIO LTDA</w:t>
            </w:r>
          </w:p>
        </w:tc>
        <w:tc>
          <w:tcPr>
            <w:tcW w:w="1276"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R$ 75.000,00</w:t>
            </w:r>
          </w:p>
        </w:tc>
      </w:tr>
    </w:tbl>
    <w:p w:rsidR="000C7741" w:rsidRPr="000C7741" w:rsidRDefault="000C7741" w:rsidP="000C7741"/>
    <w:p w:rsidR="000C7741" w:rsidRPr="000C7741" w:rsidRDefault="000C7741" w:rsidP="000C7741"/>
    <w:p w:rsidR="000C7741" w:rsidRDefault="000C7741" w:rsidP="000C7741"/>
    <w:p w:rsidR="00552171" w:rsidRDefault="00552171" w:rsidP="000C7741"/>
    <w:p w:rsidR="00552171" w:rsidRDefault="00552171" w:rsidP="000C7741"/>
    <w:p w:rsidR="00552171" w:rsidRDefault="00552171" w:rsidP="000C7741"/>
    <w:tbl>
      <w:tblPr>
        <w:tblW w:w="14051" w:type="dxa"/>
        <w:tblInd w:w="53" w:type="dxa"/>
        <w:tblCellMar>
          <w:left w:w="70" w:type="dxa"/>
          <w:right w:w="70" w:type="dxa"/>
        </w:tblCellMar>
        <w:tblLook w:val="04A0"/>
      </w:tblPr>
      <w:tblGrid>
        <w:gridCol w:w="960"/>
        <w:gridCol w:w="10681"/>
        <w:gridCol w:w="1175"/>
        <w:gridCol w:w="1235"/>
      </w:tblGrid>
      <w:tr w:rsidR="00552171" w:rsidRPr="00552171" w:rsidTr="00552171">
        <w:trPr>
          <w:trHeight w:val="495"/>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lastRenderedPageBreak/>
              <w:t>ITEM</w:t>
            </w:r>
          </w:p>
        </w:tc>
        <w:tc>
          <w:tcPr>
            <w:tcW w:w="106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235"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5201"/>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3</w:t>
            </w:r>
          </w:p>
        </w:tc>
        <w:tc>
          <w:tcPr>
            <w:tcW w:w="10681" w:type="dxa"/>
            <w:tcBorders>
              <w:top w:val="nil"/>
              <w:left w:val="nil"/>
              <w:bottom w:val="single" w:sz="8" w:space="0" w:color="auto"/>
              <w:right w:val="single" w:sz="8" w:space="0" w:color="auto"/>
            </w:tcBorders>
            <w:shd w:val="clear" w:color="auto" w:fill="auto"/>
            <w:vAlign w:val="bottom"/>
            <w:hideMark/>
          </w:tcPr>
          <w:p w:rsid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br/>
            </w:r>
            <w:r w:rsidRPr="00552171">
              <w:rPr>
                <w:rFonts w:ascii="Arial" w:eastAsia="Times New Roman" w:hAnsi="Arial" w:cs="Arial"/>
                <w:color w:val="000000"/>
                <w:sz w:val="14"/>
                <w:szCs w:val="14"/>
                <w:lang w:eastAsia="pt-BR"/>
              </w:rPr>
              <w:br/>
            </w:r>
            <w:r w:rsidRPr="00552171">
              <w:rPr>
                <w:rFonts w:ascii="Arial" w:eastAsia="Times New Roman" w:hAnsi="Arial" w:cs="Arial"/>
                <w:b/>
                <w:color w:val="000000"/>
                <w:sz w:val="14"/>
                <w:szCs w:val="14"/>
                <w:lang w:eastAsia="pt-BR"/>
              </w:rPr>
              <w:t>VENTILADOR PULMONAR NEONATAL, PEDIÁTRICO E ADULTO</w:t>
            </w:r>
          </w:p>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 xml:space="preserve"> Ventilador eletrônico </w:t>
            </w:r>
            <w:proofErr w:type="spellStart"/>
            <w:r w:rsidRPr="00552171">
              <w:rPr>
                <w:rFonts w:ascii="Arial" w:eastAsia="Times New Roman" w:hAnsi="Arial" w:cs="Arial"/>
                <w:color w:val="000000"/>
                <w:sz w:val="14"/>
                <w:szCs w:val="14"/>
                <w:lang w:eastAsia="pt-BR"/>
              </w:rPr>
              <w:t>microprocessado</w:t>
            </w:r>
            <w:proofErr w:type="spellEnd"/>
            <w:r w:rsidRPr="00552171">
              <w:rPr>
                <w:rFonts w:ascii="Arial" w:eastAsia="Times New Roman" w:hAnsi="Arial" w:cs="Arial"/>
                <w:color w:val="000000"/>
                <w:sz w:val="14"/>
                <w:szCs w:val="14"/>
                <w:lang w:eastAsia="pt-BR"/>
              </w:rPr>
              <w:t xml:space="preserve"> para pacientes neonatais, pediátricos e adultos, indicado para o uso em terapia intensiva, com os seguintes modos de ventilação:</w:t>
            </w:r>
            <w:r w:rsidRPr="00552171">
              <w:rPr>
                <w:rFonts w:ascii="Arial" w:eastAsia="Times New Roman" w:hAnsi="Arial" w:cs="Arial"/>
                <w:color w:val="000000"/>
                <w:sz w:val="14"/>
                <w:szCs w:val="14"/>
                <w:lang w:eastAsia="pt-BR"/>
              </w:rPr>
              <w:br/>
              <w:t xml:space="preserve">• Ventilação por Volume Controlado VCV (Assistido / Controlado, SIMV e Pressão de </w:t>
            </w:r>
            <w:proofErr w:type="gramStart"/>
            <w:r w:rsidRPr="00552171">
              <w:rPr>
                <w:rFonts w:ascii="Arial" w:eastAsia="Times New Roman" w:hAnsi="Arial" w:cs="Arial"/>
                <w:color w:val="000000"/>
                <w:sz w:val="14"/>
                <w:szCs w:val="14"/>
                <w:lang w:eastAsia="pt-BR"/>
              </w:rPr>
              <w:t>Suporte -PSV</w:t>
            </w:r>
            <w:proofErr w:type="gram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Ventilação por Pressão Controlada PCV (Assistido / Controlado, SIMV e Pressão de Suporte - PSV);</w:t>
            </w:r>
            <w:r w:rsidRPr="00552171">
              <w:rPr>
                <w:rFonts w:ascii="Arial" w:eastAsia="Times New Roman" w:hAnsi="Arial" w:cs="Arial"/>
                <w:color w:val="000000"/>
                <w:sz w:val="14"/>
                <w:szCs w:val="14"/>
                <w:lang w:eastAsia="pt-BR"/>
              </w:rPr>
              <w:br/>
              <w:t>• Ventilação Não Invasiva - NIV;</w:t>
            </w:r>
            <w:r w:rsidRPr="00552171">
              <w:rPr>
                <w:rFonts w:ascii="Arial" w:eastAsia="Times New Roman" w:hAnsi="Arial" w:cs="Arial"/>
                <w:color w:val="000000"/>
                <w:sz w:val="14"/>
                <w:szCs w:val="14"/>
                <w:lang w:eastAsia="pt-BR"/>
              </w:rPr>
              <w:br/>
              <w:t>• CPAP;</w:t>
            </w:r>
            <w:r w:rsidRPr="00552171">
              <w:rPr>
                <w:rFonts w:ascii="Arial" w:eastAsia="Times New Roman" w:hAnsi="Arial" w:cs="Arial"/>
                <w:color w:val="000000"/>
                <w:sz w:val="14"/>
                <w:szCs w:val="14"/>
                <w:lang w:eastAsia="pt-BR"/>
              </w:rPr>
              <w:br/>
              <w:t xml:space="preserve">• Ventilação de </w:t>
            </w:r>
            <w:proofErr w:type="spellStart"/>
            <w:r w:rsidRPr="00552171">
              <w:rPr>
                <w:rFonts w:ascii="Arial" w:eastAsia="Times New Roman" w:hAnsi="Arial" w:cs="Arial"/>
                <w:color w:val="000000"/>
                <w:sz w:val="14"/>
                <w:szCs w:val="14"/>
                <w:lang w:eastAsia="pt-BR"/>
              </w:rPr>
              <w:t>Back</w:t>
            </w:r>
            <w:proofErr w:type="spellEnd"/>
            <w:r w:rsidRPr="00552171">
              <w:rPr>
                <w:rFonts w:ascii="Arial" w:eastAsia="Times New Roman" w:hAnsi="Arial" w:cs="Arial"/>
                <w:color w:val="000000"/>
                <w:sz w:val="14"/>
                <w:szCs w:val="14"/>
                <w:lang w:eastAsia="pt-BR"/>
              </w:rPr>
              <w:t xml:space="preserve"> </w:t>
            </w:r>
            <w:proofErr w:type="spellStart"/>
            <w:r w:rsidRPr="00552171">
              <w:rPr>
                <w:rFonts w:ascii="Arial" w:eastAsia="Times New Roman" w:hAnsi="Arial" w:cs="Arial"/>
                <w:color w:val="000000"/>
                <w:sz w:val="14"/>
                <w:szCs w:val="14"/>
                <w:lang w:eastAsia="pt-BR"/>
              </w:rPr>
              <w:t>up</w:t>
            </w:r>
            <w:proofErr w:type="spellEnd"/>
            <w:r w:rsidRPr="00552171">
              <w:rPr>
                <w:rFonts w:ascii="Arial" w:eastAsia="Times New Roman" w:hAnsi="Arial" w:cs="Arial"/>
                <w:color w:val="000000"/>
                <w:sz w:val="14"/>
                <w:szCs w:val="14"/>
                <w:lang w:eastAsia="pt-BR"/>
              </w:rPr>
              <w:t xml:space="preserve"> em todas as modalidades, inclusive em CPAP</w:t>
            </w:r>
            <w:r w:rsidRPr="00552171">
              <w:rPr>
                <w:rFonts w:ascii="Arial" w:eastAsia="Times New Roman" w:hAnsi="Arial" w:cs="Arial"/>
                <w:color w:val="000000"/>
                <w:sz w:val="14"/>
                <w:szCs w:val="14"/>
                <w:lang w:eastAsia="pt-BR"/>
              </w:rPr>
              <w:br/>
              <w:t>Sistema de Controles:</w:t>
            </w:r>
            <w:r w:rsidRPr="00552171">
              <w:rPr>
                <w:rFonts w:ascii="Arial" w:eastAsia="Times New Roman" w:hAnsi="Arial" w:cs="Arial"/>
                <w:color w:val="000000"/>
                <w:sz w:val="14"/>
                <w:szCs w:val="14"/>
                <w:lang w:eastAsia="pt-BR"/>
              </w:rPr>
              <w:br/>
              <w:t>• FiO2 de 21 a 100%;</w:t>
            </w:r>
            <w:r w:rsidRPr="00552171">
              <w:rPr>
                <w:rFonts w:ascii="Arial" w:eastAsia="Times New Roman" w:hAnsi="Arial" w:cs="Arial"/>
                <w:color w:val="000000"/>
                <w:sz w:val="14"/>
                <w:szCs w:val="14"/>
                <w:lang w:eastAsia="pt-BR"/>
              </w:rPr>
              <w:br/>
              <w:t>• Volume corrente de 10 a 2000mL e fluxo inspiratório de 6 a 100 L/</w:t>
            </w:r>
            <w:proofErr w:type="spellStart"/>
            <w:r w:rsidRPr="00552171">
              <w:rPr>
                <w:rFonts w:ascii="Arial" w:eastAsia="Times New Roman" w:hAnsi="Arial" w:cs="Arial"/>
                <w:color w:val="000000"/>
                <w:sz w:val="14"/>
                <w:szCs w:val="14"/>
                <w:lang w:eastAsia="pt-BR"/>
              </w:rPr>
              <w:t>min</w:t>
            </w:r>
            <w:proofErr w:type="spellEnd"/>
            <w:r w:rsidRPr="00552171">
              <w:rPr>
                <w:rFonts w:ascii="Arial" w:eastAsia="Times New Roman" w:hAnsi="Arial" w:cs="Arial"/>
                <w:color w:val="000000"/>
                <w:sz w:val="14"/>
                <w:szCs w:val="14"/>
                <w:lang w:eastAsia="pt-BR"/>
              </w:rPr>
              <w:t xml:space="preserve"> pelo menos;</w:t>
            </w:r>
            <w:r w:rsidRPr="00552171">
              <w:rPr>
                <w:rFonts w:ascii="Arial" w:eastAsia="Times New Roman" w:hAnsi="Arial" w:cs="Arial"/>
                <w:color w:val="000000"/>
                <w:sz w:val="14"/>
                <w:szCs w:val="14"/>
                <w:lang w:eastAsia="pt-BR"/>
              </w:rPr>
              <w:br/>
              <w:t xml:space="preserve">• Freqüência respiratória de 5 a 150 </w:t>
            </w:r>
            <w:proofErr w:type="spellStart"/>
            <w:r w:rsidRPr="00552171">
              <w:rPr>
                <w:rFonts w:ascii="Arial" w:eastAsia="Times New Roman" w:hAnsi="Arial" w:cs="Arial"/>
                <w:color w:val="000000"/>
                <w:sz w:val="14"/>
                <w:szCs w:val="14"/>
                <w:lang w:eastAsia="pt-BR"/>
              </w:rPr>
              <w:t>rpm</w:t>
            </w:r>
            <w:proofErr w:type="spellEnd"/>
            <w:r w:rsidRPr="00552171">
              <w:rPr>
                <w:rFonts w:ascii="Arial" w:eastAsia="Times New Roman" w:hAnsi="Arial" w:cs="Arial"/>
                <w:color w:val="000000"/>
                <w:sz w:val="14"/>
                <w:szCs w:val="14"/>
                <w:lang w:eastAsia="pt-BR"/>
              </w:rPr>
              <w:t xml:space="preserve"> pelo menos, tempo inspiratório de 0,15 a 5 segundos pelo menos;</w:t>
            </w:r>
            <w:r w:rsidRPr="00552171">
              <w:rPr>
                <w:rFonts w:ascii="Arial" w:eastAsia="Times New Roman" w:hAnsi="Arial" w:cs="Arial"/>
                <w:color w:val="000000"/>
                <w:sz w:val="14"/>
                <w:szCs w:val="14"/>
                <w:lang w:eastAsia="pt-BR"/>
              </w:rPr>
              <w:br/>
              <w:t>• Pressão controlada de 5 a 80cmH2O e Pressão de suporte de 5 a 80cmH2O pelo menos, PEEP de 0 a 50cmH2O pelo menos;</w:t>
            </w:r>
            <w:r w:rsidRPr="00552171">
              <w:rPr>
                <w:rFonts w:ascii="Arial" w:eastAsia="Times New Roman" w:hAnsi="Arial" w:cs="Arial"/>
                <w:color w:val="000000"/>
                <w:sz w:val="14"/>
                <w:szCs w:val="14"/>
                <w:lang w:eastAsia="pt-BR"/>
              </w:rPr>
              <w:br/>
              <w:t>• Sensibilidade inspiratória por fluxo 0,5 a 15 L/</w:t>
            </w:r>
            <w:proofErr w:type="spellStart"/>
            <w:r w:rsidRPr="00552171">
              <w:rPr>
                <w:rFonts w:ascii="Arial" w:eastAsia="Times New Roman" w:hAnsi="Arial" w:cs="Arial"/>
                <w:color w:val="000000"/>
                <w:sz w:val="14"/>
                <w:szCs w:val="14"/>
                <w:lang w:eastAsia="pt-BR"/>
              </w:rPr>
              <w:t>min</w:t>
            </w:r>
            <w:proofErr w:type="spellEnd"/>
            <w:r w:rsidRPr="00552171">
              <w:rPr>
                <w:rFonts w:ascii="Arial" w:eastAsia="Times New Roman" w:hAnsi="Arial" w:cs="Arial"/>
                <w:color w:val="000000"/>
                <w:sz w:val="14"/>
                <w:szCs w:val="14"/>
                <w:lang w:eastAsia="pt-BR"/>
              </w:rPr>
              <w:t xml:space="preserve"> e por pressão de 0,5 a 10 cmH2O de pelo menos;</w:t>
            </w:r>
            <w:r w:rsidRPr="00552171">
              <w:rPr>
                <w:rFonts w:ascii="Arial" w:eastAsia="Times New Roman" w:hAnsi="Arial" w:cs="Arial"/>
                <w:color w:val="000000"/>
                <w:sz w:val="14"/>
                <w:szCs w:val="14"/>
                <w:lang w:eastAsia="pt-BR"/>
              </w:rPr>
              <w:br/>
              <w:t xml:space="preserve">Sistema de </w:t>
            </w:r>
            <w:proofErr w:type="spellStart"/>
            <w:r w:rsidRPr="00552171">
              <w:rPr>
                <w:rFonts w:ascii="Arial" w:eastAsia="Times New Roman" w:hAnsi="Arial" w:cs="Arial"/>
                <w:color w:val="000000"/>
                <w:sz w:val="14"/>
                <w:szCs w:val="14"/>
                <w:lang w:eastAsia="pt-BR"/>
              </w:rPr>
              <w:t>Monitorização</w:t>
            </w:r>
            <w:proofErr w:type="spellEnd"/>
            <w:r w:rsidRPr="00552171">
              <w:rPr>
                <w:rFonts w:ascii="Arial" w:eastAsia="Times New Roman" w:hAnsi="Arial" w:cs="Arial"/>
                <w:color w:val="000000"/>
                <w:sz w:val="14"/>
                <w:szCs w:val="14"/>
                <w:lang w:eastAsia="pt-BR"/>
              </w:rPr>
              <w:t>:</w:t>
            </w:r>
            <w:r w:rsidRPr="00552171">
              <w:rPr>
                <w:rFonts w:ascii="Arial" w:eastAsia="Times New Roman" w:hAnsi="Arial" w:cs="Arial"/>
                <w:color w:val="000000"/>
                <w:sz w:val="14"/>
                <w:szCs w:val="14"/>
                <w:lang w:eastAsia="pt-BR"/>
              </w:rPr>
              <w:br/>
              <w:t>• Tela colorida de no mínimo 12” com acionamento por toque na tela (“</w:t>
            </w:r>
            <w:proofErr w:type="spellStart"/>
            <w:r w:rsidRPr="00552171">
              <w:rPr>
                <w:rFonts w:ascii="Arial" w:eastAsia="Times New Roman" w:hAnsi="Arial" w:cs="Arial"/>
                <w:color w:val="000000"/>
                <w:sz w:val="14"/>
                <w:szCs w:val="14"/>
                <w:lang w:eastAsia="pt-BR"/>
              </w:rPr>
              <w:t>touchscreen</w:t>
            </w:r>
            <w:proofErr w:type="spellEnd"/>
            <w:r w:rsidRPr="00552171">
              <w:rPr>
                <w:rFonts w:ascii="Arial" w:eastAsia="Times New Roman" w:hAnsi="Arial" w:cs="Arial"/>
                <w:color w:val="000000"/>
                <w:sz w:val="14"/>
                <w:szCs w:val="14"/>
                <w:lang w:eastAsia="pt-BR"/>
              </w:rPr>
              <w:t>") para facilidade de operação;</w:t>
            </w:r>
            <w:r w:rsidRPr="00552171">
              <w:rPr>
                <w:rFonts w:ascii="Arial" w:eastAsia="Times New Roman" w:hAnsi="Arial" w:cs="Arial"/>
                <w:color w:val="000000"/>
                <w:sz w:val="14"/>
                <w:szCs w:val="14"/>
                <w:lang w:eastAsia="pt-BR"/>
              </w:rPr>
              <w:br/>
              <w:t>• Apresentação de curvas pressão x tempo, fluxo x tempo, volume x tempo, loops pressão x volume e fluxo x volume (apresentação de pelo menos três curvas simultaneamente);</w:t>
            </w:r>
            <w:r w:rsidRPr="00552171">
              <w:rPr>
                <w:rFonts w:ascii="Arial" w:eastAsia="Times New Roman" w:hAnsi="Arial" w:cs="Arial"/>
                <w:color w:val="000000"/>
                <w:sz w:val="14"/>
                <w:szCs w:val="14"/>
                <w:lang w:eastAsia="pt-BR"/>
              </w:rPr>
              <w:br/>
              <w:t>• Monitoração de volume e fluxo por sensor proximal (no “y”) para pacientes neonatais;</w:t>
            </w:r>
            <w:r w:rsidRPr="00552171">
              <w:rPr>
                <w:rFonts w:ascii="Arial" w:eastAsia="Times New Roman" w:hAnsi="Arial" w:cs="Arial"/>
                <w:color w:val="000000"/>
                <w:sz w:val="14"/>
                <w:szCs w:val="14"/>
                <w:lang w:eastAsia="pt-BR"/>
              </w:rPr>
              <w:br/>
              <w:t>• Volume minuto, volume corrente exalado (na faixa de 0 a 2000mL no mínimo);</w:t>
            </w:r>
            <w:r w:rsidRPr="00552171">
              <w:rPr>
                <w:rFonts w:ascii="Arial" w:eastAsia="Times New Roman" w:hAnsi="Arial" w:cs="Arial"/>
                <w:color w:val="000000"/>
                <w:sz w:val="14"/>
                <w:szCs w:val="14"/>
                <w:lang w:eastAsia="pt-BR"/>
              </w:rPr>
              <w:br/>
              <w:t xml:space="preserve">• Relação I:E, freqüência respiratória total; Pressão de pico, pressão platô, PEEP e pressão média de vias aéreas, Resistência, complacência </w:t>
            </w:r>
            <w:r w:rsidRPr="00552171">
              <w:rPr>
                <w:rFonts w:ascii="Arial" w:eastAsia="Times New Roman" w:hAnsi="Arial" w:cs="Arial"/>
                <w:color w:val="000000"/>
                <w:sz w:val="14"/>
                <w:szCs w:val="14"/>
                <w:lang w:eastAsia="pt-BR"/>
              </w:rPr>
              <w:br/>
              <w:t>Sistema de Alarmes:</w:t>
            </w:r>
            <w:r w:rsidRPr="00552171">
              <w:rPr>
                <w:rFonts w:ascii="Arial" w:eastAsia="Times New Roman" w:hAnsi="Arial" w:cs="Arial"/>
                <w:color w:val="000000"/>
                <w:sz w:val="14"/>
                <w:szCs w:val="14"/>
                <w:lang w:eastAsia="pt-BR"/>
              </w:rPr>
              <w:br/>
              <w:t>• Alarmes de alta e baixa pressão inspiratória, alto e baixo volume corrente, alto e baixo volume minuto; Alta e baixa FiO2, baixa carga da bateria e ventilador inoperante.</w:t>
            </w:r>
            <w:r w:rsidRPr="00552171">
              <w:rPr>
                <w:rFonts w:ascii="Arial" w:eastAsia="Times New Roman" w:hAnsi="Arial" w:cs="Arial"/>
                <w:color w:val="000000"/>
                <w:sz w:val="14"/>
                <w:szCs w:val="14"/>
                <w:lang w:eastAsia="pt-BR"/>
              </w:rPr>
              <w:br/>
              <w:t>Recursos incorporados:</w:t>
            </w:r>
            <w:r w:rsidRPr="00552171">
              <w:rPr>
                <w:rFonts w:ascii="Arial" w:eastAsia="Times New Roman" w:hAnsi="Arial" w:cs="Arial"/>
                <w:color w:val="000000"/>
                <w:sz w:val="14"/>
                <w:szCs w:val="14"/>
                <w:lang w:eastAsia="pt-BR"/>
              </w:rPr>
              <w:br/>
              <w:t xml:space="preserve">• Nebulização incorporada ao equipamento sem alteração da FiO2 ajustada, pausa inspiratória automática, pausa (retenção) inspiratória manual, pausa expiratória manual de até 10 segundos pelo menos, armazenamento na memória os últimos parâmetros </w:t>
            </w:r>
            <w:proofErr w:type="gramStart"/>
            <w:r w:rsidRPr="00552171">
              <w:rPr>
                <w:rFonts w:ascii="Arial" w:eastAsia="Times New Roman" w:hAnsi="Arial" w:cs="Arial"/>
                <w:color w:val="000000"/>
                <w:sz w:val="14"/>
                <w:szCs w:val="14"/>
                <w:lang w:eastAsia="pt-BR"/>
              </w:rPr>
              <w:t>ajustados</w:t>
            </w:r>
            <w:proofErr w:type="gramEnd"/>
            <w:r w:rsidRPr="00552171">
              <w:rPr>
                <w:rFonts w:ascii="Arial" w:eastAsia="Times New Roman" w:hAnsi="Arial" w:cs="Arial"/>
                <w:color w:val="000000"/>
                <w:sz w:val="14"/>
                <w:szCs w:val="14"/>
                <w:lang w:eastAsia="pt-BR"/>
              </w:rPr>
              <w:t>, função suspiro;</w:t>
            </w:r>
            <w:r w:rsidRPr="00552171">
              <w:rPr>
                <w:rFonts w:ascii="Arial" w:eastAsia="Times New Roman" w:hAnsi="Arial" w:cs="Arial"/>
                <w:color w:val="000000"/>
                <w:sz w:val="14"/>
                <w:szCs w:val="14"/>
                <w:lang w:eastAsia="pt-BR"/>
              </w:rPr>
              <w:br/>
              <w:t>Alimentação Elétrica/Pneumática:</w:t>
            </w:r>
            <w:r w:rsidRPr="00552171">
              <w:rPr>
                <w:rFonts w:ascii="Arial" w:eastAsia="Times New Roman" w:hAnsi="Arial" w:cs="Arial"/>
                <w:color w:val="000000"/>
                <w:sz w:val="14"/>
                <w:szCs w:val="14"/>
                <w:lang w:eastAsia="pt-BR"/>
              </w:rPr>
              <w:br/>
              <w:t>• 100 a 240 volts;</w:t>
            </w:r>
            <w:r w:rsidRPr="00552171">
              <w:rPr>
                <w:rFonts w:ascii="Arial" w:eastAsia="Times New Roman" w:hAnsi="Arial" w:cs="Arial"/>
                <w:color w:val="000000"/>
                <w:sz w:val="14"/>
                <w:szCs w:val="14"/>
                <w:lang w:eastAsia="pt-BR"/>
              </w:rPr>
              <w:br/>
              <w:t>• Bateria interna recarregável com autonomia de 120 minutos e entrada para bateria externa;</w:t>
            </w:r>
            <w:r w:rsidRPr="00552171">
              <w:rPr>
                <w:rFonts w:ascii="Arial" w:eastAsia="Times New Roman" w:hAnsi="Arial" w:cs="Arial"/>
                <w:color w:val="000000"/>
                <w:sz w:val="14"/>
                <w:szCs w:val="14"/>
                <w:lang w:eastAsia="pt-BR"/>
              </w:rPr>
              <w:br/>
              <w:t>• Rede canalizada de oxigênio e ar comprimido;</w:t>
            </w:r>
            <w:r w:rsidRPr="00552171">
              <w:rPr>
                <w:rFonts w:ascii="Arial" w:eastAsia="Times New Roman" w:hAnsi="Arial" w:cs="Arial"/>
                <w:color w:val="000000"/>
                <w:sz w:val="14"/>
                <w:szCs w:val="14"/>
                <w:lang w:eastAsia="pt-BR"/>
              </w:rPr>
              <w:br/>
              <w:t>Acessórios:</w:t>
            </w:r>
            <w:r w:rsidRPr="00552171">
              <w:rPr>
                <w:rFonts w:ascii="Arial" w:eastAsia="Times New Roman" w:hAnsi="Arial" w:cs="Arial"/>
                <w:color w:val="000000"/>
                <w:sz w:val="14"/>
                <w:szCs w:val="14"/>
                <w:lang w:eastAsia="pt-BR"/>
              </w:rPr>
              <w:br/>
              <w:t>• Umidificador com alarme de alta temperatura, braço articulado, pedestal, circuito paciente adulto, circuito paciente pediátrico neonatal, duas válvulas de exalação, seis sensores de fluxo .  2 COPOS DE UMIDIFICADORES. Treinamento técnico e operacional</w:t>
            </w:r>
            <w:proofErr w:type="gramStart"/>
            <w:r w:rsidRPr="00552171">
              <w:rPr>
                <w:rFonts w:ascii="Arial" w:eastAsia="Times New Roman" w:hAnsi="Arial" w:cs="Arial"/>
                <w:color w:val="000000"/>
                <w:sz w:val="14"/>
                <w:szCs w:val="14"/>
                <w:lang w:eastAsia="pt-BR"/>
              </w:rPr>
              <w:t>, garantia</w:t>
            </w:r>
            <w:proofErr w:type="gramEnd"/>
            <w:r w:rsidRPr="00552171">
              <w:rPr>
                <w:rFonts w:ascii="Arial" w:eastAsia="Times New Roman" w:hAnsi="Arial" w:cs="Arial"/>
                <w:color w:val="000000"/>
                <w:sz w:val="14"/>
                <w:szCs w:val="14"/>
                <w:lang w:eastAsia="pt-BR"/>
              </w:rPr>
              <w:t xml:space="preserve"> de 24 (vinte e quatro) meses. Manual técnico junto com a proposta licitatória. Na presença de quebra de </w:t>
            </w:r>
            <w:proofErr w:type="gramStart"/>
            <w:r w:rsidRPr="00552171">
              <w:rPr>
                <w:rFonts w:ascii="Arial" w:eastAsia="Times New Roman" w:hAnsi="Arial" w:cs="Arial"/>
                <w:color w:val="000000"/>
                <w:sz w:val="14"/>
                <w:szCs w:val="14"/>
                <w:lang w:eastAsia="pt-BR"/>
              </w:rPr>
              <w:t>equipamento ,</w:t>
            </w:r>
            <w:proofErr w:type="gramEnd"/>
            <w:r w:rsidRPr="00552171">
              <w:rPr>
                <w:rFonts w:ascii="Arial" w:eastAsia="Times New Roman" w:hAnsi="Arial" w:cs="Arial"/>
                <w:color w:val="000000"/>
                <w:sz w:val="14"/>
                <w:szCs w:val="14"/>
                <w:lang w:eastAsia="pt-BR"/>
              </w:rPr>
              <w:t xml:space="preserve"> a empresa deverá ter assistência técnica em até 24 horas ou emprestar outro equipamento em caráter de urgência.</w:t>
            </w:r>
          </w:p>
        </w:tc>
        <w:tc>
          <w:tcPr>
            <w:tcW w:w="1175"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INTERMED EQUIPAMENTO MEDICO HOSPITALAR LTDA</w:t>
            </w:r>
          </w:p>
        </w:tc>
        <w:tc>
          <w:tcPr>
            <w:tcW w:w="1235"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R$ 50.000,00</w:t>
            </w:r>
          </w:p>
        </w:tc>
      </w:tr>
    </w:tbl>
    <w:p w:rsidR="00552171" w:rsidRDefault="00552171" w:rsidP="000C7741"/>
    <w:p w:rsidR="00552171" w:rsidRPr="000C7741" w:rsidRDefault="00552171" w:rsidP="000C7741"/>
    <w:p w:rsidR="000C7741" w:rsidRDefault="000C7741" w:rsidP="000C7741"/>
    <w:p w:rsidR="00552171" w:rsidRDefault="00552171" w:rsidP="000C7741"/>
    <w:tbl>
      <w:tblPr>
        <w:tblW w:w="14047" w:type="dxa"/>
        <w:tblInd w:w="57" w:type="dxa"/>
        <w:tblCellMar>
          <w:left w:w="70" w:type="dxa"/>
          <w:right w:w="70" w:type="dxa"/>
        </w:tblCellMar>
        <w:tblLook w:val="04A0"/>
      </w:tblPr>
      <w:tblGrid>
        <w:gridCol w:w="960"/>
        <w:gridCol w:w="10677"/>
        <w:gridCol w:w="1276"/>
        <w:gridCol w:w="1134"/>
      </w:tblGrid>
      <w:tr w:rsidR="00552171" w:rsidRPr="00552171" w:rsidTr="00552171">
        <w:trPr>
          <w:trHeight w:val="495"/>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lastRenderedPageBreak/>
              <w:t>ITEM</w:t>
            </w:r>
          </w:p>
        </w:tc>
        <w:tc>
          <w:tcPr>
            <w:tcW w:w="10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DESCRIÇÃO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EMPRESA</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b/>
                <w:bCs/>
                <w:color w:val="000000"/>
                <w:sz w:val="14"/>
                <w:szCs w:val="14"/>
                <w:lang w:eastAsia="pt-BR"/>
              </w:rPr>
            </w:pPr>
            <w:r w:rsidRPr="00552171">
              <w:rPr>
                <w:rFonts w:ascii="Arial" w:eastAsia="Times New Roman" w:hAnsi="Arial" w:cs="Arial"/>
                <w:b/>
                <w:bCs/>
                <w:color w:val="000000"/>
                <w:sz w:val="14"/>
                <w:szCs w:val="14"/>
                <w:lang w:eastAsia="pt-BR"/>
              </w:rPr>
              <w:t>VALOR UNID. REGISTRADO</w:t>
            </w:r>
          </w:p>
        </w:tc>
      </w:tr>
      <w:tr w:rsidR="00552171" w:rsidRPr="00552171" w:rsidTr="00552171">
        <w:trPr>
          <w:trHeight w:val="2083"/>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6</w:t>
            </w:r>
          </w:p>
        </w:tc>
        <w:tc>
          <w:tcPr>
            <w:tcW w:w="10677"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rPr>
                <w:rFonts w:ascii="Arial" w:eastAsia="Times New Roman" w:hAnsi="Arial" w:cs="Arial"/>
                <w:b/>
                <w:color w:val="000000"/>
                <w:sz w:val="14"/>
                <w:szCs w:val="14"/>
                <w:lang w:eastAsia="pt-BR"/>
              </w:rPr>
            </w:pPr>
            <w:r w:rsidRPr="00552171">
              <w:rPr>
                <w:rFonts w:ascii="Arial" w:eastAsia="Times New Roman" w:hAnsi="Arial" w:cs="Arial"/>
                <w:b/>
                <w:color w:val="000000"/>
                <w:sz w:val="14"/>
                <w:szCs w:val="14"/>
                <w:lang w:eastAsia="pt-BR"/>
              </w:rPr>
              <w:t xml:space="preserve">CARRO DE EMERGENCIA </w:t>
            </w:r>
          </w:p>
          <w:p w:rsidR="00552171" w:rsidRPr="00552171" w:rsidRDefault="00552171" w:rsidP="00552171">
            <w:pPr>
              <w:spacing w:after="0" w:line="240" w:lineRule="auto"/>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 xml:space="preserve">• Fabricado em monobloco de polímero de alto impacto com tratamento </w:t>
            </w:r>
            <w:proofErr w:type="spellStart"/>
            <w:r w:rsidRPr="00552171">
              <w:rPr>
                <w:rFonts w:ascii="Arial" w:eastAsia="Times New Roman" w:hAnsi="Arial" w:cs="Arial"/>
                <w:color w:val="000000"/>
                <w:sz w:val="14"/>
                <w:szCs w:val="14"/>
                <w:lang w:eastAsia="pt-BR"/>
              </w:rPr>
              <w:t>antibactericida</w:t>
            </w:r>
            <w:proofErr w:type="spellEnd"/>
            <w:r w:rsidRPr="00552171">
              <w:rPr>
                <w:rFonts w:ascii="Arial" w:eastAsia="Times New Roman" w:hAnsi="Arial" w:cs="Arial"/>
                <w:color w:val="000000"/>
                <w:sz w:val="14"/>
                <w:szCs w:val="14"/>
                <w:lang w:eastAsia="pt-BR"/>
              </w:rPr>
              <w:t>, com acabamento em pintura epóxi-pó.</w:t>
            </w:r>
            <w:r w:rsidRPr="00552171">
              <w:rPr>
                <w:rFonts w:ascii="Arial" w:eastAsia="Times New Roman" w:hAnsi="Arial" w:cs="Arial"/>
                <w:color w:val="000000"/>
                <w:sz w:val="14"/>
                <w:szCs w:val="14"/>
                <w:lang w:eastAsia="pt-BR"/>
              </w:rPr>
              <w:br/>
              <w:t xml:space="preserve">• Puxador direcionador </w:t>
            </w:r>
            <w:proofErr w:type="spellStart"/>
            <w:r w:rsidRPr="00552171">
              <w:rPr>
                <w:rFonts w:ascii="Arial" w:eastAsia="Times New Roman" w:hAnsi="Arial" w:cs="Arial"/>
                <w:color w:val="000000"/>
                <w:sz w:val="14"/>
                <w:szCs w:val="14"/>
                <w:lang w:eastAsia="pt-BR"/>
              </w:rPr>
              <w:t>escamoteável</w:t>
            </w:r>
            <w:proofErr w:type="spellEnd"/>
            <w:r w:rsidRPr="00552171">
              <w:rPr>
                <w:rFonts w:ascii="Arial" w:eastAsia="Times New Roman" w:hAnsi="Arial" w:cs="Arial"/>
                <w:color w:val="000000"/>
                <w:sz w:val="14"/>
                <w:szCs w:val="14"/>
                <w:lang w:eastAsia="pt-BR"/>
              </w:rPr>
              <w:t xml:space="preserve"> e tratamento </w:t>
            </w:r>
            <w:proofErr w:type="spellStart"/>
            <w:r w:rsidRPr="00552171">
              <w:rPr>
                <w:rFonts w:ascii="Arial" w:eastAsia="Times New Roman" w:hAnsi="Arial" w:cs="Arial"/>
                <w:color w:val="000000"/>
                <w:sz w:val="14"/>
                <w:szCs w:val="14"/>
                <w:lang w:eastAsia="pt-BR"/>
              </w:rPr>
              <w:t>antibactericida</w:t>
            </w:r>
            <w:proofErr w:type="spellEnd"/>
            <w:r w:rsidRPr="00552171">
              <w:rPr>
                <w:rFonts w:ascii="Arial" w:eastAsia="Times New Roman" w:hAnsi="Arial" w:cs="Arial"/>
                <w:color w:val="000000"/>
                <w:sz w:val="14"/>
                <w:szCs w:val="14"/>
                <w:lang w:eastAsia="pt-BR"/>
              </w:rPr>
              <w:t xml:space="preserve"> com trava em </w:t>
            </w:r>
            <w:proofErr w:type="spellStart"/>
            <w:proofErr w:type="gramStart"/>
            <w:r w:rsidRPr="00552171">
              <w:rPr>
                <w:rFonts w:ascii="Arial" w:eastAsia="Times New Roman" w:hAnsi="Arial" w:cs="Arial"/>
                <w:color w:val="000000"/>
                <w:sz w:val="14"/>
                <w:szCs w:val="14"/>
                <w:lang w:eastAsia="pt-BR"/>
              </w:rPr>
              <w:t>açoinox</w:t>
            </w:r>
            <w:proofErr w:type="spellEnd"/>
            <w:r w:rsidRPr="00552171">
              <w:rPr>
                <w:rFonts w:ascii="Arial" w:eastAsia="Times New Roman" w:hAnsi="Arial" w:cs="Arial"/>
                <w:color w:val="000000"/>
                <w:sz w:val="14"/>
                <w:szCs w:val="14"/>
                <w:lang w:eastAsia="pt-BR"/>
              </w:rPr>
              <w:t>,</w:t>
            </w:r>
            <w:proofErr w:type="gramEnd"/>
            <w:r w:rsidRPr="00552171">
              <w:rPr>
                <w:rFonts w:ascii="Arial" w:eastAsia="Times New Roman" w:hAnsi="Arial" w:cs="Arial"/>
                <w:color w:val="000000"/>
                <w:sz w:val="14"/>
                <w:szCs w:val="14"/>
                <w:lang w:eastAsia="pt-BR"/>
              </w:rPr>
              <w:t>produzido em polipropileno.</w:t>
            </w:r>
            <w:r w:rsidRPr="00552171">
              <w:rPr>
                <w:rFonts w:ascii="Arial" w:eastAsia="Times New Roman" w:hAnsi="Arial" w:cs="Arial"/>
                <w:color w:val="000000"/>
                <w:sz w:val="14"/>
                <w:szCs w:val="14"/>
                <w:lang w:eastAsia="pt-BR"/>
              </w:rPr>
              <w:br/>
              <w:t xml:space="preserve">• Deve conter 3 a 4 gavetas de aproximadamente 147 mm de altura para armazenamento de materiais de procedimentos e medicamentos em polímero com tratamento </w:t>
            </w:r>
            <w:proofErr w:type="spellStart"/>
            <w:r w:rsidRPr="00552171">
              <w:rPr>
                <w:rFonts w:ascii="Arial" w:eastAsia="Times New Roman" w:hAnsi="Arial" w:cs="Arial"/>
                <w:color w:val="000000"/>
                <w:sz w:val="14"/>
                <w:szCs w:val="14"/>
                <w:lang w:eastAsia="pt-BR"/>
              </w:rPr>
              <w:t>antibactericida</w:t>
            </w:r>
            <w:proofErr w:type="spellEnd"/>
            <w:r w:rsidRPr="00552171">
              <w:rPr>
                <w:rFonts w:ascii="Arial" w:eastAsia="Times New Roman" w:hAnsi="Arial" w:cs="Arial"/>
                <w:color w:val="000000"/>
                <w:sz w:val="14"/>
                <w:szCs w:val="14"/>
                <w:lang w:eastAsia="pt-BR"/>
              </w:rPr>
              <w:t xml:space="preserve"> com   abertura das mesmas em 100 % através de trilhos telescópicos de metal, possibilidade de remoção das gavetas para limpeza, a primeira gaveta deve conter divisória para as medicações. </w:t>
            </w:r>
            <w:r w:rsidRPr="00552171">
              <w:rPr>
                <w:rFonts w:ascii="Arial" w:eastAsia="Times New Roman" w:hAnsi="Arial" w:cs="Arial"/>
                <w:color w:val="000000"/>
                <w:sz w:val="14"/>
                <w:szCs w:val="14"/>
                <w:lang w:eastAsia="pt-BR"/>
              </w:rPr>
              <w:br/>
              <w:t xml:space="preserve">• Braço da bandeja para colocação do </w:t>
            </w:r>
            <w:proofErr w:type="spellStart"/>
            <w:r w:rsidRPr="00552171">
              <w:rPr>
                <w:rFonts w:ascii="Arial" w:eastAsia="Times New Roman" w:hAnsi="Arial" w:cs="Arial"/>
                <w:color w:val="000000"/>
                <w:sz w:val="14"/>
                <w:szCs w:val="14"/>
                <w:lang w:eastAsia="pt-BR"/>
              </w:rPr>
              <w:t>desfibrilador</w:t>
            </w:r>
            <w:proofErr w:type="spellEnd"/>
            <w:r w:rsidRPr="00552171">
              <w:rPr>
                <w:rFonts w:ascii="Arial" w:eastAsia="Times New Roman" w:hAnsi="Arial" w:cs="Arial"/>
                <w:color w:val="000000"/>
                <w:sz w:val="14"/>
                <w:szCs w:val="14"/>
                <w:lang w:eastAsia="pt-BR"/>
              </w:rPr>
              <w:t xml:space="preserve"> em aço inox, com movimento de 90° e bandeja em aço inox com movimento de rotação de 180° para acomodar o </w:t>
            </w:r>
            <w:proofErr w:type="spellStart"/>
            <w:r w:rsidRPr="00552171">
              <w:rPr>
                <w:rFonts w:ascii="Arial" w:eastAsia="Times New Roman" w:hAnsi="Arial" w:cs="Arial"/>
                <w:color w:val="000000"/>
                <w:sz w:val="14"/>
                <w:szCs w:val="14"/>
                <w:lang w:eastAsia="pt-BR"/>
              </w:rPr>
              <w:t>desfibrilador</w:t>
            </w:r>
            <w:proofErr w:type="spellEnd"/>
            <w:r w:rsidRPr="00552171">
              <w:rPr>
                <w:rFonts w:ascii="Arial" w:eastAsia="Times New Roman" w:hAnsi="Arial" w:cs="Arial"/>
                <w:color w:val="000000"/>
                <w:sz w:val="14"/>
                <w:szCs w:val="14"/>
                <w:lang w:eastAsia="pt-BR"/>
              </w:rPr>
              <w:t xml:space="preserve"> medindo aproximadamente 470x400mm, suportando peso de aproximadamente 18 kg, com bordas de proteção.</w:t>
            </w:r>
            <w:r w:rsidRPr="00552171">
              <w:rPr>
                <w:rFonts w:ascii="Arial" w:eastAsia="Times New Roman" w:hAnsi="Arial" w:cs="Arial"/>
                <w:color w:val="000000"/>
                <w:sz w:val="14"/>
                <w:szCs w:val="14"/>
                <w:lang w:eastAsia="pt-BR"/>
              </w:rPr>
              <w:br/>
              <w:t xml:space="preserve">• Tábua para massagem cardíaca de acrílico de máximo </w:t>
            </w:r>
            <w:proofErr w:type="gramStart"/>
            <w:r w:rsidRPr="00552171">
              <w:rPr>
                <w:rFonts w:ascii="Arial" w:eastAsia="Times New Roman" w:hAnsi="Arial" w:cs="Arial"/>
                <w:color w:val="000000"/>
                <w:sz w:val="14"/>
                <w:szCs w:val="14"/>
                <w:lang w:eastAsia="pt-BR"/>
              </w:rPr>
              <w:t>10mm</w:t>
            </w:r>
            <w:proofErr w:type="gramEnd"/>
            <w:r w:rsidRPr="00552171">
              <w:rPr>
                <w:rFonts w:ascii="Arial" w:eastAsia="Times New Roman" w:hAnsi="Arial" w:cs="Arial"/>
                <w:color w:val="000000"/>
                <w:sz w:val="14"/>
                <w:szCs w:val="14"/>
                <w:lang w:eastAsia="pt-BR"/>
              </w:rPr>
              <w:t>, medindo aproximadamente 600 x 585 mm.</w:t>
            </w:r>
            <w:r w:rsidRPr="00552171">
              <w:rPr>
                <w:rFonts w:ascii="Arial" w:eastAsia="Times New Roman" w:hAnsi="Arial" w:cs="Arial"/>
                <w:color w:val="000000"/>
                <w:sz w:val="14"/>
                <w:szCs w:val="14"/>
                <w:lang w:eastAsia="pt-BR"/>
              </w:rPr>
              <w:br/>
              <w:t>• Suporte de soro em aço inox e suporte para tubo de oxigênio em aço inox.</w:t>
            </w:r>
            <w:r w:rsidRPr="00552171">
              <w:rPr>
                <w:rFonts w:ascii="Arial" w:eastAsia="Times New Roman" w:hAnsi="Arial" w:cs="Arial"/>
                <w:color w:val="000000"/>
                <w:sz w:val="14"/>
                <w:szCs w:val="14"/>
                <w:lang w:eastAsia="pt-BR"/>
              </w:rPr>
              <w:br/>
              <w:t>• Rodízio, montados na bandeja inferior, de 100mm de diâmetro com garfo em nylon e banda de rodagem em poliuretano, sendo 2 sem trava e 2 com trava de fácil acionamento e pára choque dianteiro.</w:t>
            </w:r>
            <w:r w:rsidRPr="00552171">
              <w:rPr>
                <w:rFonts w:ascii="Arial" w:eastAsia="Times New Roman" w:hAnsi="Arial" w:cs="Arial"/>
                <w:color w:val="000000"/>
                <w:sz w:val="14"/>
                <w:szCs w:val="14"/>
                <w:lang w:eastAsia="pt-BR"/>
              </w:rPr>
              <w:br/>
              <w:t>• Registro na ANVISA e no Ministério da Saúde e Certificado de Boas Práticas de Fabricação (</w:t>
            </w:r>
            <w:proofErr w:type="spellStart"/>
            <w:r w:rsidRPr="00552171">
              <w:rPr>
                <w:rFonts w:ascii="Arial" w:eastAsia="Times New Roman" w:hAnsi="Arial" w:cs="Arial"/>
                <w:color w:val="000000"/>
                <w:sz w:val="14"/>
                <w:szCs w:val="14"/>
                <w:lang w:eastAsia="pt-BR"/>
              </w:rPr>
              <w:t>C.B.P.F.</w:t>
            </w:r>
            <w:proofErr w:type="spellEnd"/>
            <w:r w:rsidRPr="00552171">
              <w:rPr>
                <w:rFonts w:ascii="Arial" w:eastAsia="Times New Roman" w:hAnsi="Arial" w:cs="Arial"/>
                <w:color w:val="000000"/>
                <w:sz w:val="14"/>
                <w:szCs w:val="14"/>
                <w:lang w:eastAsia="pt-BR"/>
              </w:rPr>
              <w:t>).</w:t>
            </w:r>
          </w:p>
        </w:tc>
        <w:tc>
          <w:tcPr>
            <w:tcW w:w="1276"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LANCO LTDA</w:t>
            </w:r>
          </w:p>
        </w:tc>
        <w:tc>
          <w:tcPr>
            <w:tcW w:w="1134" w:type="dxa"/>
            <w:tcBorders>
              <w:top w:val="nil"/>
              <w:left w:val="nil"/>
              <w:bottom w:val="single" w:sz="8" w:space="0" w:color="auto"/>
              <w:right w:val="single" w:sz="8" w:space="0" w:color="auto"/>
            </w:tcBorders>
            <w:shd w:val="clear" w:color="auto" w:fill="auto"/>
            <w:vAlign w:val="bottom"/>
            <w:hideMark/>
          </w:tcPr>
          <w:p w:rsidR="00552171" w:rsidRPr="00552171" w:rsidRDefault="00552171" w:rsidP="00552171">
            <w:pPr>
              <w:spacing w:after="0" w:line="240" w:lineRule="auto"/>
              <w:jc w:val="center"/>
              <w:rPr>
                <w:rFonts w:ascii="Arial" w:eastAsia="Times New Roman" w:hAnsi="Arial" w:cs="Arial"/>
                <w:color w:val="000000"/>
                <w:sz w:val="14"/>
                <w:szCs w:val="14"/>
                <w:lang w:eastAsia="pt-BR"/>
              </w:rPr>
            </w:pPr>
            <w:r w:rsidRPr="00552171">
              <w:rPr>
                <w:rFonts w:ascii="Arial" w:eastAsia="Times New Roman" w:hAnsi="Arial" w:cs="Arial"/>
                <w:color w:val="000000"/>
                <w:sz w:val="14"/>
                <w:szCs w:val="14"/>
                <w:lang w:eastAsia="pt-BR"/>
              </w:rPr>
              <w:t>R$ 7.500,00</w:t>
            </w:r>
          </w:p>
        </w:tc>
      </w:tr>
    </w:tbl>
    <w:p w:rsidR="000C7741" w:rsidRDefault="000C7741" w:rsidP="00552171"/>
    <w:p w:rsidR="000C7741" w:rsidRDefault="000C7741" w:rsidP="000C7741">
      <w:pPr>
        <w:jc w:val="center"/>
      </w:pPr>
      <w:r>
        <w:t>Registro, 12 de Março de 2013</w:t>
      </w:r>
    </w:p>
    <w:p w:rsidR="000C7741" w:rsidRDefault="000C7741" w:rsidP="000C7741">
      <w:pPr>
        <w:jc w:val="center"/>
      </w:pPr>
    </w:p>
    <w:p w:rsidR="000C7741" w:rsidRDefault="000C7741" w:rsidP="000C7741">
      <w:pPr>
        <w:jc w:val="center"/>
      </w:pPr>
    </w:p>
    <w:p w:rsidR="000C7741" w:rsidRPr="002A3CF4" w:rsidRDefault="000C7741" w:rsidP="000C7741">
      <w:pPr>
        <w:spacing w:after="0"/>
        <w:jc w:val="center"/>
        <w:rPr>
          <w:b/>
        </w:rPr>
      </w:pPr>
      <w:r w:rsidRPr="002A3CF4">
        <w:rPr>
          <w:b/>
        </w:rPr>
        <w:t xml:space="preserve">Débora </w:t>
      </w:r>
      <w:proofErr w:type="spellStart"/>
      <w:r w:rsidRPr="002A3CF4">
        <w:rPr>
          <w:b/>
        </w:rPr>
        <w:t>Goetz</w:t>
      </w:r>
      <w:proofErr w:type="spellEnd"/>
    </w:p>
    <w:p w:rsidR="000C7741" w:rsidRPr="002A3CF4" w:rsidRDefault="000C7741" w:rsidP="000C7741">
      <w:pPr>
        <w:spacing w:after="0"/>
        <w:jc w:val="center"/>
        <w:rPr>
          <w:b/>
        </w:rPr>
      </w:pPr>
      <w:r w:rsidRPr="002A3CF4">
        <w:rPr>
          <w:b/>
        </w:rPr>
        <w:t>Secretária Municipal de Administração</w:t>
      </w:r>
    </w:p>
    <w:p w:rsidR="003071DE" w:rsidRPr="000C7741" w:rsidRDefault="003071DE" w:rsidP="000C7741">
      <w:pPr>
        <w:tabs>
          <w:tab w:val="left" w:pos="5010"/>
        </w:tabs>
        <w:jc w:val="center"/>
      </w:pPr>
    </w:p>
    <w:sectPr w:rsidR="003071DE" w:rsidRPr="000C7741" w:rsidSect="00552171">
      <w:headerReference w:type="default" r:id="rId6"/>
      <w:footerReference w:type="default" r:id="rId7"/>
      <w:pgSz w:w="16838" w:h="11906" w:orient="landscape"/>
      <w:pgMar w:top="1135"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C83" w:rsidRDefault="005F1C83" w:rsidP="000C7741">
      <w:pPr>
        <w:spacing w:after="0" w:line="240" w:lineRule="auto"/>
      </w:pPr>
      <w:r>
        <w:separator/>
      </w:r>
    </w:p>
  </w:endnote>
  <w:endnote w:type="continuationSeparator" w:id="1">
    <w:p w:rsidR="005F1C83" w:rsidRDefault="005F1C83" w:rsidP="000C7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41" w:rsidRPr="00C90242" w:rsidRDefault="000C7741" w:rsidP="000C7741">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0C7741" w:rsidRPr="00C90242" w:rsidRDefault="000C7741" w:rsidP="000C7741">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0C7741" w:rsidRDefault="000C77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C83" w:rsidRDefault="005F1C83" w:rsidP="000C7741">
      <w:pPr>
        <w:spacing w:after="0" w:line="240" w:lineRule="auto"/>
      </w:pPr>
      <w:r>
        <w:separator/>
      </w:r>
    </w:p>
  </w:footnote>
  <w:footnote w:type="continuationSeparator" w:id="1">
    <w:p w:rsidR="005F1C83" w:rsidRDefault="005F1C83" w:rsidP="000C7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41" w:rsidRDefault="000C7741" w:rsidP="000C7741">
    <w:pPr>
      <w:pStyle w:val="Cabealho"/>
      <w:jc w:val="center"/>
    </w:pPr>
    <w:r w:rsidRPr="000C7741">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0C7741" w:rsidRDefault="000C7741" w:rsidP="000C7741">
    <w:pPr>
      <w:pStyle w:val="Cabealho"/>
      <w:jc w:val="center"/>
    </w:pPr>
    <w: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7741"/>
    <w:rsid w:val="000C7741"/>
    <w:rsid w:val="003071DE"/>
    <w:rsid w:val="00552171"/>
    <w:rsid w:val="005F1C83"/>
    <w:rsid w:val="00704F6D"/>
    <w:rsid w:val="007B5794"/>
    <w:rsid w:val="00A34924"/>
    <w:rsid w:val="00B83E5C"/>
    <w:rsid w:val="00CE76B7"/>
    <w:rsid w:val="00D11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C774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C7741"/>
  </w:style>
  <w:style w:type="paragraph" w:styleId="Rodap">
    <w:name w:val="footer"/>
    <w:basedOn w:val="Normal"/>
    <w:link w:val="RodapChar"/>
    <w:uiPriority w:val="99"/>
    <w:semiHidden/>
    <w:unhideWhenUsed/>
    <w:rsid w:val="000C774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C7741"/>
  </w:style>
  <w:style w:type="paragraph" w:styleId="Textodebalo">
    <w:name w:val="Balloon Text"/>
    <w:basedOn w:val="Normal"/>
    <w:link w:val="TextodebaloChar"/>
    <w:uiPriority w:val="99"/>
    <w:semiHidden/>
    <w:unhideWhenUsed/>
    <w:rsid w:val="000C77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7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56393">
      <w:bodyDiv w:val="1"/>
      <w:marLeft w:val="0"/>
      <w:marRight w:val="0"/>
      <w:marTop w:val="0"/>
      <w:marBottom w:val="0"/>
      <w:divBdr>
        <w:top w:val="none" w:sz="0" w:space="0" w:color="auto"/>
        <w:left w:val="none" w:sz="0" w:space="0" w:color="auto"/>
        <w:bottom w:val="none" w:sz="0" w:space="0" w:color="auto"/>
        <w:right w:val="none" w:sz="0" w:space="0" w:color="auto"/>
      </w:divBdr>
    </w:div>
    <w:div w:id="687220845">
      <w:bodyDiv w:val="1"/>
      <w:marLeft w:val="0"/>
      <w:marRight w:val="0"/>
      <w:marTop w:val="0"/>
      <w:marBottom w:val="0"/>
      <w:divBdr>
        <w:top w:val="none" w:sz="0" w:space="0" w:color="auto"/>
        <w:left w:val="none" w:sz="0" w:space="0" w:color="auto"/>
        <w:bottom w:val="none" w:sz="0" w:space="0" w:color="auto"/>
        <w:right w:val="none" w:sz="0" w:space="0" w:color="auto"/>
      </w:divBdr>
    </w:div>
    <w:div w:id="836307475">
      <w:bodyDiv w:val="1"/>
      <w:marLeft w:val="0"/>
      <w:marRight w:val="0"/>
      <w:marTop w:val="0"/>
      <w:marBottom w:val="0"/>
      <w:divBdr>
        <w:top w:val="none" w:sz="0" w:space="0" w:color="auto"/>
        <w:left w:val="none" w:sz="0" w:space="0" w:color="auto"/>
        <w:bottom w:val="none" w:sz="0" w:space="0" w:color="auto"/>
        <w:right w:val="none" w:sz="0" w:space="0" w:color="auto"/>
      </w:divBdr>
    </w:div>
    <w:div w:id="896552901">
      <w:bodyDiv w:val="1"/>
      <w:marLeft w:val="0"/>
      <w:marRight w:val="0"/>
      <w:marTop w:val="0"/>
      <w:marBottom w:val="0"/>
      <w:divBdr>
        <w:top w:val="none" w:sz="0" w:space="0" w:color="auto"/>
        <w:left w:val="none" w:sz="0" w:space="0" w:color="auto"/>
        <w:bottom w:val="none" w:sz="0" w:space="0" w:color="auto"/>
        <w:right w:val="none" w:sz="0" w:space="0" w:color="auto"/>
      </w:divBdr>
    </w:div>
    <w:div w:id="997880486">
      <w:bodyDiv w:val="1"/>
      <w:marLeft w:val="0"/>
      <w:marRight w:val="0"/>
      <w:marTop w:val="0"/>
      <w:marBottom w:val="0"/>
      <w:divBdr>
        <w:top w:val="none" w:sz="0" w:space="0" w:color="auto"/>
        <w:left w:val="none" w:sz="0" w:space="0" w:color="auto"/>
        <w:bottom w:val="none" w:sz="0" w:space="0" w:color="auto"/>
        <w:right w:val="none" w:sz="0" w:space="0" w:color="auto"/>
      </w:divBdr>
    </w:div>
    <w:div w:id="17951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1638</Words>
  <Characters>8847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2013-03-12T19:39:00Z</dcterms:created>
  <dcterms:modified xsi:type="dcterms:W3CDTF">2013-03-13T12:20:00Z</dcterms:modified>
</cp:coreProperties>
</file>