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Tms Rmn" w:hAnsi="Tms Rmn"/>
          <w:sz w:val="24"/>
          <w:szCs w:val="24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5B388C" w:rsidRPr="005B388C" w:rsidRDefault="005B388C" w:rsidP="005B388C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388C" w:rsidRPr="005B388C" w:rsidRDefault="005B388C" w:rsidP="005B388C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5B38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058/2013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Processo: 113/2013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proofErr w:type="gramEnd"/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REFERENTE </w:t>
      </w:r>
      <w:r w:rsidRPr="005B388C">
        <w:rPr>
          <w:rFonts w:ascii="Times New Roman" w:hAnsi="Times New Roman" w:cs="Times New Roman"/>
          <w:b/>
          <w:color w:val="000000"/>
          <w:sz w:val="20"/>
          <w:szCs w:val="20"/>
        </w:rPr>
        <w:t>AQUISIÇÃO DE MOBILIÁRIO, ELETRODOMÉSTICO E ELETRONICO PARA O CENTRO DE REFERÊNCIA DO BOLSA FAMÍLIA.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388C">
        <w:rPr>
          <w:rFonts w:ascii="Times New Roman" w:hAnsi="Times New Roman" w:cs="Times New Roman"/>
          <w:color w:val="000000"/>
          <w:sz w:val="20"/>
          <w:szCs w:val="20"/>
        </w:rPr>
        <w:t xml:space="preserve">No dia 02 de Agosto de 2013, </w:t>
      </w:r>
      <w:r w:rsidRPr="009163EC">
        <w:rPr>
          <w:rFonts w:ascii="Times New Roman" w:hAnsi="Times New Roman" w:cs="Times New Roman"/>
          <w:color w:val="000000"/>
          <w:sz w:val="20"/>
          <w:szCs w:val="20"/>
        </w:rPr>
        <w:t xml:space="preserve">às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9:00</w:t>
      </w:r>
      <w:proofErr w:type="gramEnd"/>
      <w:r w:rsidRPr="009163EC">
        <w:rPr>
          <w:rFonts w:ascii="Times New Roman" w:hAnsi="Times New Roman" w:cs="Times New Roman"/>
          <w:color w:val="000000"/>
          <w:sz w:val="20"/>
          <w:szCs w:val="20"/>
        </w:rPr>
        <w:t xml:space="preserve"> horas, 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reuniram-se 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Secretaria Municipal de Administração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sito a Rua José Antônio de Campos, nº 250, Centro, Registro/SP,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 o Pregoeiro, Senhor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CLAUDICIR ALVES VASSÃO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 Equipe de Apoio, Senhores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DÉBORA SILVANO DE CAMARGO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MARJORIE YURI TAMASHIRO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A196A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YLANA CAROLINE GONÇALVES MACHADO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,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Senhor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>
        <w:rPr>
          <w:rFonts w:ascii="Times New Roman" w:hAnsi="Times New Roman"/>
          <w:sz w:val="20"/>
          <w:szCs w:val="20"/>
        </w:rPr>
        <w:t>n</w:t>
      </w:r>
      <w:r w:rsidRPr="00AF6CD9">
        <w:rPr>
          <w:rFonts w:ascii="Times New Roman" w:hAnsi="Times New Roman"/>
          <w:sz w:val="20"/>
          <w:szCs w:val="20"/>
        </w:rPr>
        <w:t>° 001/201</w:t>
      </w:r>
      <w:r>
        <w:rPr>
          <w:rFonts w:ascii="Times New Roman" w:hAnsi="Times New Roman"/>
          <w:sz w:val="20"/>
          <w:szCs w:val="20"/>
        </w:rPr>
        <w:t>3 e nº 002/2013 de 02/01/2013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 w:rsidR="00760955">
        <w:rPr>
          <w:rFonts w:ascii="Times New Roman" w:hAnsi="Times New Roman"/>
          <w:color w:val="000000"/>
          <w:sz w:val="20"/>
          <w:szCs w:val="20"/>
        </w:rPr>
        <w:t>foi recebida a Declaração</w:t>
      </w:r>
      <w:r>
        <w:rPr>
          <w:rFonts w:ascii="Times New Roman" w:hAnsi="Times New Roman"/>
          <w:color w:val="000000"/>
          <w:sz w:val="20"/>
          <w:szCs w:val="20"/>
        </w:rPr>
        <w:t xml:space="preserve"> de Pleno Atendimento aos Requis</w:t>
      </w:r>
      <w:r w:rsidR="00760955">
        <w:rPr>
          <w:rFonts w:ascii="Times New Roman" w:hAnsi="Times New Roman"/>
          <w:color w:val="000000"/>
          <w:sz w:val="20"/>
          <w:szCs w:val="20"/>
        </w:rPr>
        <w:t>itos de Habilitação, Declaração</w:t>
      </w:r>
      <w:r>
        <w:rPr>
          <w:rFonts w:ascii="Times New Roman" w:hAnsi="Times New Roman"/>
          <w:color w:val="000000"/>
          <w:sz w:val="20"/>
          <w:szCs w:val="20"/>
        </w:rPr>
        <w:t xml:space="preserve"> de Microempresa ou Empresa de Pequeno Porte e os Envelopes nº 01 – Proposta de Preços e nº 02 – Habilitação, procedendo-se o exame dos documentos oferecidos pelo interessado presente, visando à comprovação da existência de poderes para formulação de propostas e prática dos demais atos de atribuição do Licitante, na seguinte conformidade:</w:t>
      </w: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Default="005B388C" w:rsidP="005B388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5B388C" w:rsidRPr="005B388C" w:rsidRDefault="005B388C" w:rsidP="005B388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ANGELINA DE SOUSA MUNIZ                 JULIO LOPES RAMPONI - ME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874872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horas, deu sequencia à abertura do Envelope nº 01 – Proposta de Preços, comunicando o encerramento do credenciamento</w:t>
      </w:r>
      <w:r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3B07C2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Ato contínuo, foi aberto o Envelope contendo a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Proposta e, com a colaboração dos membros da Equipe de Apoio, o Pregoeiro examinou a compatibilidade do objeto, prazos e condições de </w:t>
      </w:r>
      <w:r w:rsidR="00760955">
        <w:rPr>
          <w:rFonts w:ascii="Times New Roman" w:hAnsi="Times New Roman"/>
          <w:color w:val="000000"/>
          <w:sz w:val="20"/>
          <w:szCs w:val="20"/>
        </w:rPr>
        <w:t>fornecimento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60955">
        <w:rPr>
          <w:rFonts w:ascii="Times New Roman" w:hAnsi="Times New Roman"/>
          <w:color w:val="000000"/>
          <w:sz w:val="20"/>
          <w:szCs w:val="20"/>
        </w:rPr>
        <w:t>com aqueles definidos no Edital.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B388C" w:rsidRPr="009163E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88C" w:rsidRPr="001D72C3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1D72C3">
        <w:rPr>
          <w:rFonts w:ascii="Times New Roman" w:hAnsi="Times New Roman"/>
          <w:color w:val="000000"/>
          <w:sz w:val="20"/>
          <w:szCs w:val="20"/>
        </w:rPr>
        <w:t>Em seguida o Prego</w:t>
      </w:r>
      <w:r>
        <w:rPr>
          <w:rFonts w:ascii="Times New Roman" w:hAnsi="Times New Roman"/>
          <w:color w:val="000000"/>
          <w:sz w:val="20"/>
          <w:szCs w:val="20"/>
        </w:rPr>
        <w:t>eiro convidou o autor da proposta selecionada</w:t>
      </w:r>
      <w:r w:rsidRPr="001D72C3">
        <w:rPr>
          <w:rFonts w:ascii="Times New Roman" w:hAnsi="Times New Roman"/>
          <w:color w:val="000000"/>
          <w:sz w:val="20"/>
          <w:szCs w:val="20"/>
        </w:rPr>
        <w:t xml:space="preserve"> a formular lances de </w:t>
      </w:r>
      <w:r>
        <w:rPr>
          <w:rFonts w:ascii="Times New Roman" w:hAnsi="Times New Roman"/>
          <w:color w:val="000000"/>
          <w:sz w:val="20"/>
          <w:szCs w:val="20"/>
        </w:rPr>
        <w:t>forma sequencial. A sequencia</w:t>
      </w:r>
      <w:r w:rsidRPr="001D72C3">
        <w:rPr>
          <w:rFonts w:ascii="Times New Roman" w:hAnsi="Times New Roman"/>
          <w:color w:val="000000"/>
          <w:sz w:val="20"/>
          <w:szCs w:val="20"/>
        </w:rPr>
        <w:t xml:space="preserve"> de ofertas de lances ocorreu da seguinte forma: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529,0000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10:19:02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525,0000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10:21:03  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525,0000  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10:21:07  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450,0000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10:21:23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445,0000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10:22:03  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445,0000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10:22:07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Vencedor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840,0000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10:22:24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840,0000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10:23:42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</w:t>
      </w:r>
      <w:r>
        <w:rPr>
          <w:rFonts w:ascii="Courier New" w:hAnsi="Courier New" w:cs="Courier New"/>
          <w:color w:val="000000"/>
          <w:sz w:val="16"/>
          <w:szCs w:val="16"/>
        </w:rPr>
        <w:t>: 004.00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430,0000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10:23:58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420,0000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10:24:11  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420,0000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10:24:15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85,0000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10:24:55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80,0000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10:25:44  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80,0000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10:25:51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320,0000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10:26:22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320,0000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10:26:56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JULIO LOPES RAMPONI - ME          1.037,0000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10:27:20  Selecionada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1.037,0000      0,00%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10:27:45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5B388C" w:rsidRPr="005B388C" w:rsidRDefault="005B388C" w:rsidP="005B388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</w:t>
      </w:r>
      <w:r>
        <w:rPr>
          <w:rFonts w:ascii="Times New Roman" w:hAnsi="Times New Roman"/>
          <w:color w:val="000000"/>
          <w:sz w:val="20"/>
          <w:szCs w:val="20"/>
        </w:rPr>
        <w:t>rescente de valor, assegurada a licitante microempresa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e empresa de pequeno porte o exercício do direito de preferência, respeitada a ordem de classificação, na seguinte conformidade: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  529,0000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  450,0000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  840,0000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  430,0000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.................  85,0000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................  320,0000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..............  1.037,0000     1º Lugar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3174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NEGOCIAÇÃO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317491" w:rsidRDefault="00317491" w:rsidP="003174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Negociada a redução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menor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são ACEITAVEIS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com os preços praticados pelo mercado, conforme apurado no processo de licitação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529,0000      525,0000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450,0000      445,0000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840,0000      </w:t>
      </w:r>
      <w:proofErr w:type="spellStart"/>
      <w:r w:rsidRPr="005B388C">
        <w:rPr>
          <w:rFonts w:ascii="Courier New" w:hAnsi="Courier New" w:cs="Courier New"/>
          <w:color w:val="000000"/>
          <w:sz w:val="16"/>
          <w:szCs w:val="16"/>
        </w:rPr>
        <w:t>840,0000</w:t>
      </w:r>
      <w:proofErr w:type="spell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430,0000      420,0000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 85,0000       80,0000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320,0000      </w:t>
      </w:r>
      <w:proofErr w:type="spellStart"/>
      <w:r w:rsidRPr="005B388C">
        <w:rPr>
          <w:rFonts w:ascii="Courier New" w:hAnsi="Courier New" w:cs="Courier New"/>
          <w:color w:val="000000"/>
          <w:sz w:val="16"/>
          <w:szCs w:val="16"/>
        </w:rPr>
        <w:t>320,0000</w:t>
      </w:r>
      <w:proofErr w:type="spell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008.00</w:t>
      </w:r>
      <w:proofErr w:type="gramStart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1.037,0000    </w:t>
      </w:r>
      <w:proofErr w:type="spellStart"/>
      <w:r w:rsidRPr="005B388C">
        <w:rPr>
          <w:rFonts w:ascii="Courier New" w:hAnsi="Courier New" w:cs="Courier New"/>
          <w:color w:val="000000"/>
          <w:sz w:val="16"/>
          <w:szCs w:val="16"/>
        </w:rPr>
        <w:t>1.037,0000</w:t>
      </w:r>
      <w:proofErr w:type="spellEnd"/>
      <w:r w:rsidRPr="005B388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317491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5B388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D2DB9" w:rsidRDefault="002D2DB9" w:rsidP="002D2D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2D2D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2D2DB9" w:rsidRPr="001D72C3" w:rsidRDefault="002D2DB9" w:rsidP="002D2DB9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58D">
        <w:rPr>
          <w:rFonts w:ascii="Times New Roman" w:hAnsi="Times New Roman"/>
          <w:sz w:val="20"/>
          <w:szCs w:val="20"/>
        </w:rPr>
        <w:t>Licitante</w:t>
      </w:r>
      <w:r>
        <w:rPr>
          <w:rFonts w:ascii="Times New Roman" w:hAnsi="Times New Roman"/>
          <w:sz w:val="20"/>
          <w:szCs w:val="20"/>
        </w:rPr>
        <w:t xml:space="preserve"> que apresentou</w:t>
      </w:r>
      <w:r w:rsidRPr="0051458D">
        <w:rPr>
          <w:rFonts w:ascii="Times New Roman" w:hAnsi="Times New Roman"/>
          <w:sz w:val="20"/>
          <w:szCs w:val="20"/>
        </w:rPr>
        <w:t xml:space="preserve"> a melhor proposta e analisado os documentos de habilitação, foram confirmadas as autenticidades das certidões emitidas via internet, sendo verificado o atendimento dos requisitos estabelecidos no Edital.</w:t>
      </w:r>
    </w:p>
    <w:p w:rsidR="002D2DB9" w:rsidRPr="004A10CA" w:rsidRDefault="002D2DB9" w:rsidP="002D2DB9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2D2D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Default="002D2DB9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36B24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2D2DB9" w:rsidRPr="005B388C" w:rsidRDefault="002D2DB9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</w:t>
      </w:r>
      <w:r w:rsidR="002D2DB9">
        <w:rPr>
          <w:rFonts w:ascii="Courier New" w:hAnsi="Courier New" w:cs="Courier New"/>
          <w:color w:val="000000"/>
          <w:sz w:val="18"/>
          <w:szCs w:val="18"/>
        </w:rPr>
        <w:t xml:space="preserve">         525,0000  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>JULIO LOPES RAMPONI - ME                    445,</w:t>
      </w:r>
      <w:r w:rsidR="002D2DB9">
        <w:rPr>
          <w:rFonts w:ascii="Courier New" w:hAnsi="Courier New" w:cs="Courier New"/>
          <w:color w:val="000000"/>
          <w:sz w:val="18"/>
          <w:szCs w:val="18"/>
        </w:rPr>
        <w:t>0000  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         840,0000  </w:t>
      </w:r>
      <w:r w:rsidR="002D2DB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         420,0000  </w:t>
      </w:r>
      <w:r w:rsidR="002D2DB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2D2DB9" w:rsidRDefault="002D2DB9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2D2DB9" w:rsidRDefault="002D2DB9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lastRenderedPageBreak/>
        <w:t>005.00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          80,0000  </w:t>
      </w:r>
      <w:r w:rsidR="002D2DB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         320,0000  </w:t>
      </w:r>
      <w:r w:rsidR="002D2DB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008.00</w:t>
      </w:r>
      <w:proofErr w:type="gramStart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5B388C">
        <w:rPr>
          <w:rFonts w:ascii="Courier New" w:hAnsi="Courier New" w:cs="Courier New"/>
          <w:color w:val="000000"/>
          <w:sz w:val="18"/>
          <w:szCs w:val="18"/>
        </w:rPr>
        <w:t xml:space="preserve">JULIO LOPES RAMPONI - ME                  1.037,0000  </w:t>
      </w:r>
      <w:r w:rsidR="002D2DB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B388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2D2DB9" w:rsidRPr="005B388C" w:rsidRDefault="002D2DB9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5B388C" w:rsidRPr="005B388C" w:rsidRDefault="005B388C" w:rsidP="002D2DB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2D2DB9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consultado, o licitante não manifestou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adjudicou o objeto presente desta licitação a empresa classificada em 1º Lugar conforme segue: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 xml:space="preserve">JULIO LOPES RAMPONI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 xml:space="preserve"> ME</w:t>
      </w:r>
      <w:r>
        <w:rPr>
          <w:rFonts w:ascii="Times New Roman" w:hAnsi="Times New Roman"/>
          <w:color w:val="000000"/>
          <w:sz w:val="20"/>
          <w:szCs w:val="20"/>
        </w:rPr>
        <w:t xml:space="preserve">, nos itens </w:t>
      </w:r>
      <w:r w:rsidRPr="00F720D7">
        <w:rPr>
          <w:rFonts w:ascii="Times New Roman" w:hAnsi="Times New Roman"/>
          <w:b/>
          <w:color w:val="000000"/>
          <w:sz w:val="20"/>
          <w:szCs w:val="20"/>
        </w:rPr>
        <w:t>01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02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03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04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05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 xml:space="preserve"> e </w:t>
      </w:r>
      <w:r w:rsidRPr="002D2DB9">
        <w:rPr>
          <w:rFonts w:ascii="Times New Roman" w:hAnsi="Times New Roman"/>
          <w:b/>
          <w:color w:val="000000"/>
          <w:sz w:val="20"/>
          <w:szCs w:val="20"/>
        </w:rPr>
        <w:t>08</w:t>
      </w:r>
      <w:r w:rsidR="00F720D7">
        <w:rPr>
          <w:rFonts w:ascii="Times New Roman" w:hAnsi="Times New Roman"/>
          <w:color w:val="000000"/>
          <w:sz w:val="20"/>
          <w:szCs w:val="20"/>
        </w:rPr>
        <w:t xml:space="preserve">, no </w:t>
      </w:r>
      <w:r w:rsidR="00F720D7" w:rsidRPr="003B6A22">
        <w:rPr>
          <w:rFonts w:ascii="Times New Roman" w:hAnsi="Times New Roman"/>
          <w:b/>
          <w:color w:val="000000"/>
          <w:sz w:val="20"/>
          <w:szCs w:val="20"/>
        </w:rPr>
        <w:t>valor total</w:t>
      </w:r>
      <w:r w:rsidR="00F720D7">
        <w:rPr>
          <w:rFonts w:ascii="Times New Roman" w:hAnsi="Times New Roman"/>
          <w:color w:val="000000"/>
          <w:sz w:val="20"/>
          <w:szCs w:val="20"/>
        </w:rPr>
        <w:t xml:space="preserve"> de </w:t>
      </w:r>
      <w:r w:rsidR="00F720D7" w:rsidRPr="003B6A22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7.177,00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(sete mil cento e setenta e sete reais). Perfazendo este Processo Licitatório o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valor total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 de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R$ 7.177,00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 (sete mil cento e setenta e sete reais). Não foram adquiridos os itens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07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09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10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12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13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14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15</w:t>
      </w:r>
      <w:r w:rsidR="003B6A22">
        <w:rPr>
          <w:rFonts w:ascii="Times New Roman" w:hAnsi="Times New Roman"/>
          <w:color w:val="000000"/>
          <w:sz w:val="20"/>
          <w:szCs w:val="20"/>
        </w:rPr>
        <w:t xml:space="preserve"> e </w:t>
      </w:r>
      <w:r w:rsidR="003B6A22" w:rsidRPr="003B6A22">
        <w:rPr>
          <w:rFonts w:ascii="Times New Roman" w:hAnsi="Times New Roman"/>
          <w:b/>
          <w:color w:val="000000"/>
          <w:sz w:val="20"/>
          <w:szCs w:val="20"/>
        </w:rPr>
        <w:t>16</w:t>
      </w:r>
      <w:r w:rsidR="003B6A22">
        <w:rPr>
          <w:rFonts w:ascii="Times New Roman" w:hAnsi="Times New Roman"/>
          <w:color w:val="000000"/>
          <w:sz w:val="20"/>
          <w:szCs w:val="20"/>
        </w:rPr>
        <w:t>.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3B6A2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A22" w:rsidRDefault="003B6A22" w:rsidP="003B6A2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licitante se retirou da sessão às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10:50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horas, conforme declaração anexada aos autos, solicitando que Ata seja encaminhada por e-mail.</w:t>
      </w:r>
    </w:p>
    <w:p w:rsidR="003B6A22" w:rsidRPr="004A10CA" w:rsidRDefault="003B6A22" w:rsidP="003B6A2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A22" w:rsidRDefault="003B6A22" w:rsidP="003B6A2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0CA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</w:t>
      </w:r>
      <w:r w:rsidR="00B56262">
        <w:rPr>
          <w:rFonts w:ascii="Times New Roman" w:hAnsi="Times New Roman" w:cs="Times New Roman"/>
          <w:color w:val="000000"/>
          <w:sz w:val="20"/>
          <w:szCs w:val="20"/>
        </w:rPr>
        <w:t xml:space="preserve">sinada pelo Pregoeiro e 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>pe</w:t>
      </w:r>
      <w:r w:rsidR="00B56262">
        <w:rPr>
          <w:rFonts w:ascii="Times New Roman" w:hAnsi="Times New Roman" w:cs="Times New Roman"/>
          <w:color w:val="000000"/>
          <w:sz w:val="20"/>
          <w:szCs w:val="20"/>
        </w:rPr>
        <w:t>los membros da Equipe de Apoio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6262" w:rsidRDefault="00B56262" w:rsidP="005B388C">
      <w:pPr>
        <w:keepNext/>
        <w:keepLines/>
        <w:autoSpaceDE w:val="0"/>
        <w:autoSpaceDN w:val="0"/>
        <w:adjustRightInd w:val="0"/>
        <w:spacing w:after="0" w:line="24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56262" w:rsidRPr="005B388C" w:rsidRDefault="00B56262" w:rsidP="005B388C">
      <w:pPr>
        <w:keepNext/>
        <w:keepLines/>
        <w:autoSpaceDE w:val="0"/>
        <w:autoSpaceDN w:val="0"/>
        <w:adjustRightInd w:val="0"/>
        <w:spacing w:after="0" w:line="240" w:lineRule="atLeast"/>
        <w:ind w:left="15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ASSINAM:</w:t>
      </w:r>
    </w:p>
    <w:p w:rsidR="00B56262" w:rsidRPr="005B388C" w:rsidRDefault="00B56262" w:rsidP="00B56262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PREGOEIRO E A EQUIPE DE APOIO</w:t>
      </w:r>
    </w:p>
    <w:p w:rsidR="00B56262" w:rsidRPr="005B388C" w:rsidRDefault="00B56262" w:rsidP="005B388C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262" w:rsidRPr="005B388C" w:rsidRDefault="00B56262" w:rsidP="005B388C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56262" w:rsidRPr="005B388C" w:rsidRDefault="00B56262" w:rsidP="00B56262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B56262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CLAUDICIR ALVES VASSÃO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Pregoeiro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56262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DÉBORA SILVANO DE CAMARGO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B56262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MARJORIE YURI TAMASHIRO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B56262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B56262" w:rsidRPr="005B388C" w:rsidRDefault="00B56262" w:rsidP="00B56262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B388C">
        <w:rPr>
          <w:rFonts w:ascii="Times New Roman" w:hAnsi="Times New Roman" w:cs="Times New Roman"/>
          <w:color w:val="000000"/>
          <w:sz w:val="18"/>
          <w:szCs w:val="18"/>
        </w:rPr>
        <w:t>YLANA CAROLINE GONÇALVES MACHADO</w:t>
      </w:r>
    </w:p>
    <w:p w:rsidR="00B56262" w:rsidRPr="005B388C" w:rsidRDefault="00B56262" w:rsidP="005B388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B388C" w:rsidRPr="005B388C" w:rsidRDefault="005B388C" w:rsidP="005B3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45990" w:rsidRDefault="00760955" w:rsidP="005B388C">
      <w:pPr>
        <w:jc w:val="both"/>
      </w:pPr>
    </w:p>
    <w:sectPr w:rsidR="00745990" w:rsidSect="005B388C">
      <w:headerReference w:type="default" r:id="rId6"/>
      <w:footerReference w:type="default" r:id="rId7"/>
      <w:pgSz w:w="12240" w:h="15840"/>
      <w:pgMar w:top="1418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8C" w:rsidRDefault="005B388C" w:rsidP="005B388C">
      <w:pPr>
        <w:spacing w:after="0" w:line="240" w:lineRule="auto"/>
      </w:pPr>
      <w:r>
        <w:separator/>
      </w:r>
    </w:p>
  </w:endnote>
  <w:endnote w:type="continuationSeparator" w:id="0">
    <w:p w:rsidR="005B388C" w:rsidRDefault="005B388C" w:rsidP="005B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C" w:rsidRPr="003B07C2" w:rsidRDefault="005B388C" w:rsidP="005B388C">
    <w:pPr>
      <w:spacing w:after="0" w:line="240" w:lineRule="auto"/>
      <w:jc w:val="center"/>
      <w:rPr>
        <w:rFonts w:ascii="Bookman Old Style" w:hAnsi="Bookman Old Style" w:cs="Tahoma"/>
        <w:sz w:val="16"/>
        <w:szCs w:val="16"/>
      </w:rPr>
    </w:pPr>
    <w:r w:rsidRPr="003B07C2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5B388C" w:rsidRPr="003B07C2" w:rsidRDefault="005B388C" w:rsidP="005B388C">
    <w:pPr>
      <w:spacing w:after="0" w:line="240" w:lineRule="auto"/>
      <w:jc w:val="center"/>
      <w:rPr>
        <w:rFonts w:ascii="Bookman Old Style" w:hAnsi="Bookman Old Style" w:cs="Tahoma"/>
        <w:sz w:val="16"/>
        <w:szCs w:val="16"/>
      </w:rPr>
    </w:pPr>
    <w:r w:rsidRPr="003B07C2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5B388C" w:rsidRPr="005B388C" w:rsidRDefault="005B388C" w:rsidP="005B388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  <w:sz w:val="16"/>
        <w:szCs w:val="16"/>
      </w:rPr>
    </w:pPr>
    <w:r w:rsidRPr="003B07C2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8C" w:rsidRDefault="005B388C" w:rsidP="005B388C">
      <w:pPr>
        <w:spacing w:after="0" w:line="240" w:lineRule="auto"/>
      </w:pPr>
      <w:r>
        <w:separator/>
      </w:r>
    </w:p>
  </w:footnote>
  <w:footnote w:type="continuationSeparator" w:id="0">
    <w:p w:rsidR="005B388C" w:rsidRDefault="005B388C" w:rsidP="005B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C" w:rsidRDefault="005B38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-1424940</wp:posOffset>
          </wp:positionV>
          <wp:extent cx="5191125" cy="939800"/>
          <wp:effectExtent l="19050" t="0" r="9525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88C" w:rsidRDefault="005B388C">
    <w:pPr>
      <w:pStyle w:val="Cabealho"/>
    </w:pPr>
  </w:p>
  <w:p w:rsidR="005B388C" w:rsidRDefault="005B388C">
    <w:pPr>
      <w:pStyle w:val="Cabealho"/>
    </w:pPr>
  </w:p>
  <w:p w:rsidR="005B388C" w:rsidRDefault="005B388C">
    <w:pPr>
      <w:pStyle w:val="Cabealho"/>
    </w:pPr>
  </w:p>
  <w:p w:rsidR="005B388C" w:rsidRDefault="005B388C">
    <w:pPr>
      <w:pStyle w:val="Cabealho"/>
    </w:pPr>
  </w:p>
  <w:p w:rsidR="005B388C" w:rsidRDefault="005B388C">
    <w:pPr>
      <w:pStyle w:val="Cabealho"/>
    </w:pPr>
  </w:p>
  <w:p w:rsidR="005B388C" w:rsidRPr="005B388C" w:rsidRDefault="005B388C" w:rsidP="005B388C">
    <w:pPr>
      <w:jc w:val="center"/>
      <w:rPr>
        <w:rFonts w:ascii="Bookman Old Style" w:hAnsi="Bookman Old Style" w:cs="Tahoma"/>
        <w:b/>
      </w:rPr>
    </w:pPr>
    <w:r w:rsidRPr="001849B7">
      <w:rPr>
        <w:rFonts w:ascii="Bookman Old Style" w:hAnsi="Bookman Old Style" w:cs="Tahoma"/>
        <w:b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388C"/>
    <w:rsid w:val="002D2DB9"/>
    <w:rsid w:val="00312438"/>
    <w:rsid w:val="00317491"/>
    <w:rsid w:val="003B6A22"/>
    <w:rsid w:val="005B388C"/>
    <w:rsid w:val="00760955"/>
    <w:rsid w:val="00764D38"/>
    <w:rsid w:val="009A3B5B"/>
    <w:rsid w:val="00B56262"/>
    <w:rsid w:val="00F32755"/>
    <w:rsid w:val="00F7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88C"/>
  </w:style>
  <w:style w:type="paragraph" w:styleId="Rodap">
    <w:name w:val="footer"/>
    <w:basedOn w:val="Normal"/>
    <w:link w:val="RodapChar"/>
    <w:uiPriority w:val="99"/>
    <w:semiHidden/>
    <w:unhideWhenUsed/>
    <w:rsid w:val="005B3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3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1512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Sandra</cp:lastModifiedBy>
  <cp:revision>2</cp:revision>
  <dcterms:created xsi:type="dcterms:W3CDTF">2013-08-02T13:35:00Z</dcterms:created>
  <dcterms:modified xsi:type="dcterms:W3CDTF">2013-08-02T19:38:00Z</dcterms:modified>
</cp:coreProperties>
</file>